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0D15D602"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C307EB">
          <w:rPr>
            <w:rStyle w:val="Hyperlink"/>
            <w:rFonts w:asciiTheme="minorHAnsi" w:hAnsiTheme="minorHAnsi"/>
          </w:rPr>
          <w:t>https://www.bldpressroom.com/84lumber/denton-hiring-event</w:t>
        </w:r>
      </w:hyperlink>
    </w:p>
    <w:p w14:paraId="64BB10C3" w14:textId="77777777" w:rsidR="006E0E3F" w:rsidRDefault="006E0E3F"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006BD070"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C307EB">
        <w:rPr>
          <w:rFonts w:ascii="Calibri" w:hAnsi="Calibri" w:cs="Calibri"/>
          <w:b/>
          <w:color w:val="000000" w:themeColor="text1"/>
          <w:sz w:val="27"/>
          <w:szCs w:val="27"/>
        </w:rPr>
        <w:t>Denton</w:t>
      </w:r>
      <w:r w:rsidR="009D682D">
        <w:rPr>
          <w:rFonts w:ascii="Calibri" w:hAnsi="Calibri" w:cs="Calibri"/>
          <w:b/>
          <w:color w:val="000000" w:themeColor="text1"/>
          <w:sz w:val="27"/>
          <w:szCs w:val="27"/>
        </w:rPr>
        <w:t>, TX,</w:t>
      </w:r>
    </w:p>
    <w:p w14:paraId="75423AC2" w14:textId="342830DB"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p>
    <w:p w14:paraId="08D52163" w14:textId="3EE7DFEF"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257745">
        <w:rPr>
          <w:rFonts w:ascii="Calibri" w:hAnsi="Calibri" w:cs="Calibri"/>
          <w:bCs/>
          <w:i/>
          <w:iCs/>
          <w:color w:val="000000" w:themeColor="text1"/>
          <w:sz w:val="20"/>
          <w:szCs w:val="20"/>
        </w:rPr>
        <w:t>August 25th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40E84EB1" w:rsidR="00257745" w:rsidRPr="004845B5" w:rsidRDefault="003F5272" w:rsidP="00257745">
      <w:pPr>
        <w:rPr>
          <w:rFonts w:ascii="Calibri" w:eastAsia="Times New Roman" w:hAnsi="Calibri" w:cs="Calibri"/>
          <w:color w:val="000000" w:themeColor="text1"/>
          <w:sz w:val="22"/>
          <w:szCs w:val="22"/>
        </w:rPr>
      </w:pPr>
      <w:r w:rsidRPr="004845B5">
        <w:rPr>
          <w:rFonts w:ascii="Calibri" w:hAnsi="Calibri" w:cs="Calibri"/>
          <w:b/>
          <w:color w:val="000000" w:themeColor="text1"/>
          <w:sz w:val="22"/>
          <w:szCs w:val="22"/>
        </w:rPr>
        <w:t>EIGHTY FOUR, PA. (</w:t>
      </w:r>
      <w:r w:rsidR="00257745" w:rsidRPr="004845B5">
        <w:rPr>
          <w:rFonts w:ascii="Calibri" w:hAnsi="Calibri" w:cs="Calibri"/>
          <w:b/>
          <w:color w:val="000000" w:themeColor="text1"/>
          <w:sz w:val="22"/>
          <w:szCs w:val="22"/>
        </w:rPr>
        <w:t>August 18, 2021</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 </w:t>
      </w:r>
      <w:r w:rsidR="00340048" w:rsidRPr="004845B5">
        <w:rPr>
          <w:rFonts w:cs="Calibri"/>
          <w:color w:val="000000" w:themeColor="text1"/>
          <w:sz w:val="22"/>
          <w:szCs w:val="22"/>
        </w:rPr>
        <w:t xml:space="preserve">in </w:t>
      </w:r>
      <w:r w:rsidR="00C307EB" w:rsidRPr="004845B5">
        <w:rPr>
          <w:rFonts w:cs="Calibri"/>
          <w:color w:val="000000" w:themeColor="text1"/>
          <w:sz w:val="22"/>
          <w:szCs w:val="22"/>
        </w:rPr>
        <w:t>Denton, TX</w:t>
      </w:r>
      <w:r w:rsidRPr="004845B5">
        <w:rPr>
          <w:rFonts w:cs="Calibri"/>
          <w:color w:val="000000" w:themeColor="text1"/>
          <w:sz w:val="22"/>
          <w:szCs w:val="22"/>
        </w:rPr>
        <w:t xml:space="preserve">. The company will host a Hiring Event on </w:t>
      </w:r>
      <w:r w:rsidR="00257745" w:rsidRPr="004845B5">
        <w:rPr>
          <w:rFonts w:cs="Calibri"/>
          <w:color w:val="000000" w:themeColor="text1"/>
          <w:sz w:val="22"/>
          <w:szCs w:val="22"/>
        </w:rPr>
        <w:t>August 25</w:t>
      </w:r>
      <w:r w:rsidR="00257745" w:rsidRPr="004845B5">
        <w:rPr>
          <w:rFonts w:cs="Calibri"/>
          <w:color w:val="000000" w:themeColor="text1"/>
          <w:sz w:val="22"/>
          <w:szCs w:val="22"/>
          <w:vertAlign w:val="superscript"/>
        </w:rPr>
        <w:t>th</w:t>
      </w:r>
      <w:r w:rsidR="002720CB" w:rsidRPr="004845B5">
        <w:rPr>
          <w:rFonts w:cs="Calibri"/>
          <w:color w:val="000000" w:themeColor="text1"/>
          <w:sz w:val="22"/>
          <w:szCs w:val="22"/>
        </w:rPr>
        <w:t xml:space="preserve"> from</w:t>
      </w:r>
      <w:r w:rsidRPr="004845B5">
        <w:rPr>
          <w:rFonts w:cs="Calibri"/>
          <w:color w:val="000000" w:themeColor="text1"/>
          <w:sz w:val="22"/>
          <w:szCs w:val="22"/>
        </w:rPr>
        <w:t xml:space="preserve"> 7 a.m. to 5 p.m. at the </w:t>
      </w:r>
      <w:r w:rsidR="00257745" w:rsidRPr="004845B5">
        <w:rPr>
          <w:rFonts w:ascii="Calibri" w:eastAsia="Times New Roman" w:hAnsi="Calibri" w:cs="Calibri"/>
          <w:color w:val="000000" w:themeColor="text1"/>
          <w:sz w:val="22"/>
          <w:szCs w:val="22"/>
        </w:rPr>
        <w:t xml:space="preserve">Embassy Suites by Hilton Denton Convention Center (3100 Town Center Trail, Denton, TX 76201). </w:t>
      </w:r>
    </w:p>
    <w:p w14:paraId="54136EA6" w14:textId="77777777" w:rsidR="00257745" w:rsidRPr="004845B5" w:rsidRDefault="00257745" w:rsidP="00257745">
      <w:pPr>
        <w:ind w:left="720"/>
        <w:rPr>
          <w:rFonts w:ascii="Calibri" w:eastAsia="Times New Roman" w:hAnsi="Calibri" w:cs="Calibri"/>
          <w:color w:val="000000" w:themeColor="text1"/>
          <w:sz w:val="22"/>
          <w:szCs w:val="22"/>
        </w:rPr>
      </w:pPr>
    </w:p>
    <w:p w14:paraId="70FD7C2B" w14:textId="773AEB3F"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257745" w:rsidRPr="004845B5">
        <w:rPr>
          <w:rFonts w:ascii="Calibri" w:hAnsi="Calibri" w:cs="Calibri"/>
          <w:color w:val="000000" w:themeColor="text1"/>
          <w:sz w:val="22"/>
          <w:szCs w:val="22"/>
        </w:rPr>
        <w:t>, 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00257745" w:rsidRPr="004845B5">
        <w:rPr>
          <w:rFonts w:ascii="Calibri" w:hAnsi="Calibri" w:cs="Calibri"/>
          <w:color w:val="000000" w:themeColor="text1"/>
          <w:sz w:val="22"/>
          <w:szCs w:val="22"/>
        </w:rPr>
        <w:t>,</w:t>
      </w:r>
      <w:r w:rsidR="00E846D7" w:rsidRPr="004845B5">
        <w:rPr>
          <w:rFonts w:ascii="Calibri" w:hAnsi="Calibri" w:cs="Calibri"/>
          <w:color w:val="000000" w:themeColor="text1"/>
          <w:sz w:val="22"/>
          <w:szCs w:val="22"/>
        </w:rPr>
        <w:t xml:space="preserve"> window service technician</w:t>
      </w:r>
      <w:r w:rsidR="00C307EB" w:rsidRPr="004845B5">
        <w:rPr>
          <w:rFonts w:ascii="Calibri" w:hAnsi="Calibri" w:cs="Calibri"/>
          <w:color w:val="000000" w:themeColor="text1"/>
          <w:sz w:val="22"/>
          <w:szCs w:val="22"/>
        </w:rPr>
        <w:t>s</w:t>
      </w:r>
      <w:r w:rsidR="00E846D7" w:rsidRPr="004845B5">
        <w:rPr>
          <w:rFonts w:ascii="Calibri" w:hAnsi="Calibri" w:cs="Calibri"/>
          <w:color w:val="000000" w:themeColor="text1"/>
          <w:sz w:val="22"/>
          <w:szCs w:val="22"/>
        </w:rPr>
        <w:t xml:space="preserve">, </w:t>
      </w:r>
      <w:r w:rsidR="00257745" w:rsidRPr="004845B5">
        <w:rPr>
          <w:rFonts w:ascii="Calibri" w:hAnsi="Calibri" w:cs="Calibri"/>
          <w:color w:val="000000" w:themeColor="text1"/>
          <w:sz w:val="22"/>
          <w:szCs w:val="22"/>
        </w:rPr>
        <w:t>entry-level sales coordinator</w:t>
      </w:r>
      <w:r w:rsidR="00C307EB" w:rsidRPr="004845B5">
        <w:rPr>
          <w:rFonts w:ascii="Calibri" w:hAnsi="Calibri" w:cs="Calibri"/>
          <w:color w:val="000000" w:themeColor="text1"/>
          <w:sz w:val="22"/>
          <w:szCs w:val="22"/>
        </w:rPr>
        <w:t>s</w:t>
      </w:r>
      <w:r w:rsidR="00257745" w:rsidRPr="004845B5">
        <w:rPr>
          <w:rFonts w:ascii="Calibri" w:hAnsi="Calibri" w:cs="Calibri"/>
          <w:color w:val="000000" w:themeColor="text1"/>
          <w:sz w:val="22"/>
          <w:szCs w:val="22"/>
        </w:rPr>
        <w:t>/data entry clerk</w:t>
      </w:r>
      <w:r w:rsidR="00C307EB" w:rsidRPr="004845B5">
        <w:rPr>
          <w:rFonts w:ascii="Calibri" w:hAnsi="Calibri" w:cs="Calibri"/>
          <w:color w:val="000000" w:themeColor="text1"/>
          <w:sz w:val="22"/>
          <w:szCs w:val="22"/>
        </w:rPr>
        <w:t>s,</w:t>
      </w:r>
      <w:r w:rsidR="00E846D7" w:rsidRPr="004845B5">
        <w:rPr>
          <w:rFonts w:cs="Calibri"/>
          <w:color w:val="000000" w:themeColor="text1"/>
          <w:sz w:val="22"/>
          <w:szCs w:val="22"/>
        </w:rPr>
        <w:t xml:space="preserve"> </w:t>
      </w:r>
      <w:r w:rsidR="00C53C2D" w:rsidRPr="004845B5">
        <w:rPr>
          <w:rFonts w:cs="Calibri"/>
          <w:color w:val="000000" w:themeColor="text1"/>
          <w:sz w:val="22"/>
          <w:szCs w:val="22"/>
        </w:rPr>
        <w:t xml:space="preserve">and </w:t>
      </w:r>
      <w:r w:rsidR="00E846D7" w:rsidRPr="004845B5">
        <w:rPr>
          <w:rFonts w:ascii="Calibri" w:hAnsi="Calibri" w:cs="Calibri"/>
          <w:color w:val="000000" w:themeColor="text1"/>
          <w:sz w:val="22"/>
          <w:szCs w:val="22"/>
        </w:rPr>
        <w:t>non-CDL truck driver</w:t>
      </w:r>
      <w:r w:rsidR="00C307EB" w:rsidRPr="004845B5">
        <w:rPr>
          <w:rFonts w:ascii="Calibri" w:hAnsi="Calibri" w:cs="Calibri"/>
          <w:color w:val="000000" w:themeColor="text1"/>
          <w:sz w:val="22"/>
          <w:szCs w:val="22"/>
        </w:rPr>
        <w:t xml:space="preserve">s and </w:t>
      </w:r>
      <w:r w:rsidR="00E846D7" w:rsidRPr="004845B5">
        <w:rPr>
          <w:rFonts w:ascii="Calibri" w:hAnsi="Calibri" w:cs="Calibri"/>
          <w:color w:val="000000" w:themeColor="text1"/>
          <w:sz w:val="22"/>
          <w:szCs w:val="22"/>
        </w:rPr>
        <w:t>load builder</w:t>
      </w:r>
      <w:r w:rsidR="00C307EB" w:rsidRPr="004845B5">
        <w:rPr>
          <w:rFonts w:ascii="Calibri" w:hAnsi="Calibri" w:cs="Calibri"/>
          <w:color w:val="000000" w:themeColor="text1"/>
          <w:sz w:val="22"/>
          <w:szCs w:val="22"/>
        </w:rPr>
        <w:t>s.</w:t>
      </w:r>
      <w:r w:rsidRPr="004845B5">
        <w:rPr>
          <w:rFonts w:cs="Calibri"/>
          <w:color w:val="000000" w:themeColor="text1"/>
          <w:sz w:val="22"/>
          <w:szCs w:val="22"/>
        </w:rPr>
        <w:t xml:space="preserve"> Qualified job seekers may receive an offer of employment during the event.  </w:t>
      </w:r>
    </w:p>
    <w:p w14:paraId="1F83AFE0" w14:textId="77777777" w:rsidR="00A965C7" w:rsidRPr="004845B5" w:rsidRDefault="00A965C7" w:rsidP="00A965C7">
      <w:pPr>
        <w:rPr>
          <w:rFonts w:eastAsia="Times New Roman" w:cs="Times New Roman"/>
          <w:sz w:val="22"/>
          <w:szCs w:val="22"/>
        </w:rPr>
      </w:pPr>
    </w:p>
    <w:p w14:paraId="34864E89" w14:textId="210F5464"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257745" w:rsidRPr="004845B5">
        <w:rPr>
          <w:rFonts w:cs="Calibri"/>
          <w:color w:val="000000" w:themeColor="text1"/>
          <w:sz w:val="22"/>
          <w:szCs w:val="22"/>
        </w:rPr>
        <w:t>1</w:t>
      </w:r>
      <w:r w:rsidRPr="004845B5">
        <w:rPr>
          <w:rFonts w:cs="Calibri"/>
          <w:color w:val="000000" w:themeColor="text1"/>
          <w:sz w:val="22"/>
          <w:szCs w:val="22"/>
        </w:rPr>
        <w:t>5</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4845B5" w:rsidRPr="004845B5">
        <w:rPr>
          <w:rFonts w:cs="Calibri"/>
          <w:color w:val="000000" w:themeColor="text1"/>
          <w:sz w:val="22"/>
          <w:szCs w:val="22"/>
        </w:rPr>
        <w:t>at our</w:t>
      </w:r>
      <w:r w:rsidR="00257745" w:rsidRPr="004845B5">
        <w:rPr>
          <w:rFonts w:cs="Calibri"/>
          <w:color w:val="000000" w:themeColor="text1"/>
          <w:sz w:val="22"/>
          <w:szCs w:val="22"/>
        </w:rPr>
        <w:t xml:space="preserve"> </w:t>
      </w:r>
      <w:r w:rsidRPr="004845B5">
        <w:rPr>
          <w:rFonts w:cs="Calibri"/>
          <w:color w:val="000000" w:themeColor="text1"/>
          <w:sz w:val="22"/>
          <w:szCs w:val="22"/>
        </w:rPr>
        <w:t>Denton</w:t>
      </w:r>
      <w:r w:rsidR="004845B5" w:rsidRPr="004845B5">
        <w:rPr>
          <w:rFonts w:cs="Calibri"/>
          <w:color w:val="000000" w:themeColor="text1"/>
          <w:sz w:val="22"/>
          <w:szCs w:val="22"/>
        </w:rPr>
        <w:t xml:space="preserve"> retail store</w:t>
      </w:r>
      <w:r w:rsidRPr="004845B5">
        <w:rPr>
          <w:rFonts w:cs="Calibri"/>
          <w:color w:val="000000" w:themeColor="text1"/>
          <w:sz w:val="22"/>
          <w:szCs w:val="22"/>
        </w:rPr>
        <w:t xml:space="preserve"> to add to our team of more than 60 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Jorge Espinoza</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 Denton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090B7B97" w:rsidR="003F5272" w:rsidRPr="004845B5" w:rsidRDefault="00E846D7" w:rsidP="003F5272">
      <w:pPr>
        <w:pStyle w:val="Body"/>
        <w:tabs>
          <w:tab w:val="left" w:pos="6328"/>
        </w:tabs>
        <w:ind w:right="630"/>
        <w:rPr>
          <w:rFonts w:asciiTheme="minorHAnsi" w:hAnsiTheme="minorHAnsi" w:cs="Calibri"/>
          <w:color w:val="000000" w:themeColor="text1"/>
        </w:rPr>
      </w:pPr>
      <w:r w:rsidRPr="004845B5">
        <w:rPr>
          <w:rFonts w:asciiTheme="minorHAnsi" w:hAnsiTheme="minorHAnsi" w:cs="Calibri"/>
          <w:color w:val="000000" w:themeColor="text1"/>
        </w:rPr>
        <w:t xml:space="preserve">Espinoza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80D30DB" w14:textId="3FEA436F"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257745" w:rsidRPr="004845B5">
        <w:rPr>
          <w:rFonts w:asciiTheme="minorHAnsi" w:hAnsiTheme="minorHAnsi" w:cs="Calibri"/>
          <w:color w:val="000000" w:themeColor="text1"/>
        </w:rPr>
        <w:t>2</w:t>
      </w:r>
      <w:r w:rsidRPr="004845B5">
        <w:rPr>
          <w:rFonts w:asciiTheme="minorHAnsi" w:hAnsiTheme="minorHAnsi" w:cs="Calibri"/>
          <w:color w:val="000000" w:themeColor="text1"/>
        </w:rPr>
        <w:t xml:space="preserve">,000 per year. </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72DF92B4" w14:textId="69E1CD8F"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18 per hour.</w:t>
      </w:r>
    </w:p>
    <w:p w14:paraId="7250AA02" w14:textId="77777777" w:rsidR="00257745" w:rsidRPr="0026055C" w:rsidRDefault="00257745" w:rsidP="00257745">
      <w:pPr>
        <w:pStyle w:val="ListParagraph"/>
        <w:rPr>
          <w:rFonts w:cs="Calibri"/>
          <w:color w:val="000000" w:themeColor="text1"/>
          <w:sz w:val="22"/>
          <w:szCs w:val="22"/>
        </w:rPr>
      </w:pPr>
    </w:p>
    <w:p w14:paraId="43F392B9" w14:textId="7CE68CF7" w:rsidR="00257745" w:rsidRPr="004845B5" w:rsidRDefault="00257745" w:rsidP="00257745">
      <w:pPr>
        <w:pStyle w:val="Body"/>
        <w:numPr>
          <w:ilvl w:val="0"/>
          <w:numId w:val="8"/>
        </w:numPr>
        <w:ind w:right="630"/>
        <w:rPr>
          <w:rFonts w:asciiTheme="minorHAnsi" w:hAnsiTheme="minorHAnsi" w:cs="Calibri"/>
          <w:b/>
          <w:bCs/>
          <w:color w:val="000000" w:themeColor="text1"/>
        </w:rPr>
      </w:pPr>
      <w:r w:rsidRPr="004845B5">
        <w:rPr>
          <w:rFonts w:asciiTheme="minorHAnsi" w:hAnsiTheme="minorHAnsi" w:cs="Calibri"/>
          <w:b/>
          <w:bCs/>
          <w:color w:val="000000" w:themeColor="text1"/>
        </w:rPr>
        <w:t>Window service technician</w:t>
      </w:r>
      <w:r w:rsidR="00C53C2D" w:rsidRPr="004845B5">
        <w:rPr>
          <w:rFonts w:asciiTheme="minorHAnsi" w:hAnsiTheme="minorHAnsi" w:cs="Calibri"/>
          <w:b/>
          <w:bCs/>
          <w:color w:val="000000" w:themeColor="text1"/>
        </w:rPr>
        <w:t>s</w:t>
      </w:r>
      <w:r w:rsidRPr="004845B5">
        <w:rPr>
          <w:rFonts w:asciiTheme="minorHAnsi" w:hAnsiTheme="minorHAnsi" w:cs="Calibri"/>
          <w:b/>
          <w:bCs/>
          <w:color w:val="000000" w:themeColor="text1"/>
        </w:rPr>
        <w:t xml:space="preserve"> </w:t>
      </w:r>
      <w:r w:rsidRPr="004845B5">
        <w:rPr>
          <w:rFonts w:asciiTheme="minorHAnsi" w:hAnsiTheme="minorHAnsi" w:cs="Calibri"/>
          <w:color w:val="000000" w:themeColor="text1"/>
        </w:rPr>
        <w:t>are responsible for servicing windows sold to builders, including</w:t>
      </w:r>
      <w:r w:rsidR="00C53C2D" w:rsidRPr="004845B5">
        <w:rPr>
          <w:rFonts w:asciiTheme="minorHAnsi" w:hAnsiTheme="minorHAnsi" w:cs="Calibri"/>
          <w:color w:val="000000" w:themeColor="text1"/>
        </w:rPr>
        <w:t xml:space="preserve"> the</w:t>
      </w:r>
      <w:r w:rsidRPr="004845B5">
        <w:rPr>
          <w:rFonts w:asciiTheme="minorHAnsi" w:hAnsiTheme="minorHAnsi" w:cs="Calibri"/>
          <w:color w:val="000000" w:themeColor="text1"/>
        </w:rPr>
        <w:t xml:space="preserve"> installation of windows and screens, stocking inventory, and window</w:t>
      </w:r>
      <w:r w:rsidR="00C53C2D" w:rsidRPr="004845B5">
        <w:rPr>
          <w:rFonts w:asciiTheme="minorHAnsi" w:hAnsiTheme="minorHAnsi" w:cs="Calibri"/>
          <w:color w:val="000000" w:themeColor="text1"/>
        </w:rPr>
        <w:t xml:space="preserve"> and </w:t>
      </w:r>
      <w:r w:rsidRPr="004845B5">
        <w:rPr>
          <w:rFonts w:asciiTheme="minorHAnsi" w:hAnsiTheme="minorHAnsi" w:cs="Calibri"/>
          <w:color w:val="000000" w:themeColor="text1"/>
        </w:rPr>
        <w:t>door inspections. Starting compensation</w:t>
      </w:r>
      <w:r w:rsidR="00C53C2D" w:rsidRPr="004845B5">
        <w:rPr>
          <w:rFonts w:asciiTheme="minorHAnsi" w:hAnsiTheme="minorHAnsi" w:cs="Calibri"/>
          <w:color w:val="000000" w:themeColor="text1"/>
        </w:rPr>
        <w:t xml:space="preserve"> for these technicians</w:t>
      </w:r>
      <w:r w:rsidRPr="004845B5">
        <w:rPr>
          <w:rFonts w:asciiTheme="minorHAnsi" w:hAnsiTheme="minorHAnsi" w:cs="Calibri"/>
          <w:color w:val="000000" w:themeColor="text1"/>
        </w:rPr>
        <w:t xml:space="preserve"> is $13 per hour. </w:t>
      </w:r>
    </w:p>
    <w:p w14:paraId="69B126D4" w14:textId="5AB56A4B" w:rsidR="000404BF" w:rsidRPr="004845B5" w:rsidRDefault="000404BF" w:rsidP="000404BF">
      <w:pPr>
        <w:pStyle w:val="ListParagraph"/>
        <w:rPr>
          <w:rFonts w:eastAsia="Arial Unicode MS" w:cs="Calibri"/>
          <w:b/>
          <w:bCs/>
          <w:color w:val="000000" w:themeColor="text1"/>
          <w:sz w:val="22"/>
          <w:szCs w:val="22"/>
          <w:bdr w:val="nil"/>
        </w:rPr>
      </w:pPr>
    </w:p>
    <w:p w14:paraId="7CBB9509" w14:textId="21F5D9BA" w:rsidR="00257745" w:rsidRPr="0026055C" w:rsidRDefault="00257745" w:rsidP="00257745">
      <w:pPr>
        <w:pStyle w:val="ListParagraph"/>
        <w:numPr>
          <w:ilvl w:val="0"/>
          <w:numId w:val="1"/>
        </w:numPr>
        <w:rPr>
          <w:rFonts w:cs="Calibri"/>
          <w:color w:val="000000" w:themeColor="text1"/>
          <w:sz w:val="22"/>
          <w:szCs w:val="22"/>
        </w:rPr>
      </w:pPr>
      <w:r w:rsidRPr="004845B5">
        <w:rPr>
          <w:rFonts w:eastAsia="Arial Unicode MS" w:cs="Calibri"/>
          <w:b/>
          <w:bCs/>
          <w:color w:val="000000" w:themeColor="text1"/>
          <w:sz w:val="22"/>
          <w:szCs w:val="22"/>
          <w:bdr w:val="nil"/>
        </w:rPr>
        <w:lastRenderedPageBreak/>
        <w:t>Entry</w:t>
      </w:r>
      <w:r w:rsidR="00BD73B9">
        <w:rPr>
          <w:rFonts w:eastAsia="Arial Unicode MS" w:cs="Calibri"/>
          <w:b/>
          <w:bCs/>
          <w:color w:val="000000" w:themeColor="text1"/>
          <w:sz w:val="22"/>
          <w:szCs w:val="22"/>
          <w:bdr w:val="nil"/>
        </w:rPr>
        <w:t>-</w:t>
      </w:r>
      <w:r w:rsidRPr="004845B5">
        <w:rPr>
          <w:rFonts w:eastAsia="Arial Unicode MS" w:cs="Calibri"/>
          <w:b/>
          <w:bCs/>
          <w:color w:val="000000" w:themeColor="text1"/>
          <w:sz w:val="22"/>
          <w:szCs w:val="22"/>
          <w:bdr w:val="nil"/>
        </w:rPr>
        <w:t xml:space="preserve"> level coordinators/data entry clerks </w:t>
      </w:r>
      <w:r w:rsidRPr="004845B5">
        <w:rPr>
          <w:rFonts w:eastAsia="Arial Unicode MS" w:cs="Calibri"/>
          <w:color w:val="000000" w:themeColor="text1"/>
          <w:sz w:val="22"/>
          <w:szCs w:val="22"/>
          <w:bdr w:val="nil"/>
        </w:rPr>
        <w:t xml:space="preserve">are responsible for helping salespeople with customer service activities, including creating estimates, sourcing products to fulfill orders, taking vendor phone calls, invoicing of materials, and serving as the accounts receivable person. Compensation is based on experience. </w:t>
      </w:r>
      <w:r w:rsidR="00E846D7" w:rsidRPr="004845B5">
        <w:rPr>
          <w:rFonts w:eastAsia="Arial Unicode MS" w:cs="Calibri"/>
          <w:color w:val="000000" w:themeColor="text1"/>
          <w:sz w:val="22"/>
          <w:szCs w:val="22"/>
          <w:bdr w:val="nil"/>
        </w:rPr>
        <w:br/>
      </w:r>
    </w:p>
    <w:p w14:paraId="02D90A8D" w14:textId="4328106F" w:rsidR="00257745" w:rsidRPr="0026055C" w:rsidRDefault="00257745" w:rsidP="0026055C">
      <w:pPr>
        <w:pStyle w:val="ListParagraph"/>
        <w:numPr>
          <w:ilvl w:val="0"/>
          <w:numId w:val="7"/>
        </w:numPr>
        <w:rPr>
          <w:rFonts w:cs="Calibri"/>
          <w:color w:val="000000" w:themeColor="text1"/>
          <w:sz w:val="22"/>
          <w:szCs w:val="22"/>
        </w:rPr>
      </w:pPr>
      <w:r w:rsidRPr="0026055C">
        <w:rPr>
          <w:rFonts w:cs="Calibri"/>
          <w:b/>
          <w:bCs/>
          <w:color w:val="000000" w:themeColor="text1"/>
          <w:sz w:val="22"/>
          <w:szCs w:val="22"/>
        </w:rPr>
        <w:t xml:space="preserve">Non-CDL truck drivers and </w:t>
      </w:r>
      <w:r w:rsidR="00C53C2D" w:rsidRPr="0026055C">
        <w:rPr>
          <w:rFonts w:cs="Calibri"/>
          <w:b/>
          <w:bCs/>
          <w:color w:val="000000" w:themeColor="text1"/>
          <w:sz w:val="22"/>
          <w:szCs w:val="22"/>
        </w:rPr>
        <w:t>load builder</w:t>
      </w:r>
      <w:r w:rsidRPr="0026055C">
        <w:rPr>
          <w:rFonts w:cs="Calibri"/>
          <w:b/>
          <w:bCs/>
          <w:color w:val="000000" w:themeColor="text1"/>
          <w:sz w:val="22"/>
          <w:szCs w:val="22"/>
        </w:rPr>
        <w:t>s</w:t>
      </w:r>
      <w:r w:rsidRPr="0026055C">
        <w:rPr>
          <w:rFonts w:cs="Calibri"/>
          <w:color w:val="000000" w:themeColor="text1"/>
          <w:sz w:val="22"/>
          <w:szCs w:val="22"/>
        </w:rPr>
        <w:t xml:space="preserve"> load trucks and deliver materials to customer job sites. </w:t>
      </w:r>
      <w:r w:rsidR="00C53C2D" w:rsidRPr="0026055C">
        <w:rPr>
          <w:rFonts w:cs="Calibri"/>
          <w:color w:val="000000" w:themeColor="text1"/>
          <w:sz w:val="22"/>
          <w:szCs w:val="22"/>
        </w:rPr>
        <w:t>These associate</w:t>
      </w:r>
      <w:r w:rsidRPr="0026055C">
        <w:rPr>
          <w:rFonts w:cs="Calibri"/>
          <w:color w:val="000000" w:themeColor="text1"/>
          <w:sz w:val="22"/>
          <w:szCs w:val="22"/>
        </w:rPr>
        <w:t>s are</w:t>
      </w:r>
      <w:r w:rsidR="00C53C2D" w:rsidRPr="0026055C">
        <w:rPr>
          <w:rFonts w:cs="Calibri"/>
          <w:color w:val="000000" w:themeColor="text1"/>
          <w:sz w:val="22"/>
          <w:szCs w:val="22"/>
        </w:rPr>
        <w:t xml:space="preserve"> also</w:t>
      </w:r>
      <w:r w:rsidRPr="0026055C">
        <w:rPr>
          <w:rFonts w:cs="Calibri"/>
          <w:color w:val="000000" w:themeColor="text1"/>
          <w:sz w:val="22"/>
          <w:szCs w:val="22"/>
        </w:rPr>
        <w:t xml:space="preserve"> responsible for building loads for deliveries; maintaining a safe, clean, and well-organized lumber yard; and loading and unloading l</w:t>
      </w:r>
      <w:r w:rsidR="00C53C2D" w:rsidRPr="0026055C">
        <w:rPr>
          <w:rFonts w:cs="Calibri"/>
          <w:color w:val="000000" w:themeColor="text1"/>
          <w:sz w:val="22"/>
          <w:szCs w:val="22"/>
        </w:rPr>
        <w:t>u</w:t>
      </w:r>
      <w:r w:rsidRPr="0026055C">
        <w:rPr>
          <w:rFonts w:cs="Calibri"/>
          <w:color w:val="000000" w:themeColor="text1"/>
          <w:sz w:val="22"/>
          <w:szCs w:val="22"/>
        </w:rPr>
        <w:t xml:space="preserve">mber and building supplies. Hourly pay for drivers and </w:t>
      </w:r>
      <w:r w:rsidR="00C53C2D" w:rsidRPr="0026055C">
        <w:rPr>
          <w:rFonts w:cs="Calibri"/>
          <w:color w:val="000000" w:themeColor="text1"/>
          <w:sz w:val="22"/>
          <w:szCs w:val="22"/>
        </w:rPr>
        <w:t>load builders</w:t>
      </w:r>
      <w:r w:rsidRPr="0026055C">
        <w:rPr>
          <w:rFonts w:cs="Calibri"/>
          <w:color w:val="000000" w:themeColor="text1"/>
          <w:sz w:val="22"/>
          <w:szCs w:val="22"/>
        </w:rPr>
        <w:t xml:space="preserve"> is </w:t>
      </w:r>
      <w:r w:rsidR="00C53C2D" w:rsidRPr="0026055C">
        <w:rPr>
          <w:rFonts w:cs="Calibri"/>
          <w:color w:val="000000" w:themeColor="text1"/>
          <w:sz w:val="22"/>
          <w:szCs w:val="22"/>
        </w:rPr>
        <w:t>between $13 and</w:t>
      </w:r>
      <w:r w:rsidRPr="0026055C">
        <w:rPr>
          <w:rFonts w:cs="Calibri"/>
          <w:color w:val="000000" w:themeColor="text1"/>
          <w:sz w:val="22"/>
          <w:szCs w:val="22"/>
        </w:rPr>
        <w:t xml:space="preserve"> $14 per hour</w:t>
      </w:r>
      <w:r w:rsidR="00C53C2D" w:rsidRPr="0026055C">
        <w:rPr>
          <w:rFonts w:cs="Calibri"/>
          <w:color w:val="000000" w:themeColor="text1"/>
          <w:sz w:val="22"/>
          <w:szCs w:val="22"/>
        </w:rPr>
        <w:t>.</w:t>
      </w:r>
    </w:p>
    <w:p w14:paraId="7B8129AB" w14:textId="77777777" w:rsidR="003F5272" w:rsidRPr="004845B5" w:rsidRDefault="003F5272" w:rsidP="003F5272">
      <w:pPr>
        <w:pStyle w:val="Body"/>
        <w:ind w:right="630"/>
        <w:rPr>
          <w:rFonts w:asciiTheme="minorHAnsi" w:hAnsiTheme="minorHAnsi" w:cs="Calibri"/>
          <w:color w:val="000000" w:themeColor="text1"/>
        </w:rPr>
      </w:pPr>
    </w:p>
    <w:p w14:paraId="4A1C2D4E" w14:textId="66D6712F" w:rsidR="00340048" w:rsidRPr="004845B5" w:rsidRDefault="00E846D7" w:rsidP="003F5272">
      <w:pPr>
        <w:pStyle w:val="Body"/>
        <w:ind w:right="630"/>
        <w:rPr>
          <w:rFonts w:asciiTheme="minorHAnsi" w:hAnsiTheme="minorHAnsi" w:cs="Calibri"/>
          <w:color w:val="000000" w:themeColor="text1"/>
        </w:rPr>
      </w:pPr>
      <w:r w:rsidRPr="004845B5">
        <w:rPr>
          <w:rFonts w:asciiTheme="minorHAnsi" w:hAnsiTheme="minorHAnsi" w:cs="Calibri"/>
          <w:color w:val="000000" w:themeColor="text1"/>
        </w:rPr>
        <w:t>Espinoza</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4BC10A31" w14:textId="77777777" w:rsidR="00E846D7" w:rsidRPr="004845B5" w:rsidRDefault="00E846D7" w:rsidP="003F5272">
      <w:pPr>
        <w:pStyle w:val="Body"/>
        <w:ind w:right="630"/>
        <w:rPr>
          <w:rFonts w:asciiTheme="minorHAnsi" w:hAnsiTheme="minorHAnsi" w:cs="Calibri"/>
          <w:color w:val="000000" w:themeColor="text1"/>
        </w:rPr>
      </w:pPr>
    </w:p>
    <w:p w14:paraId="1AC61A7F" w14:textId="03A96D93" w:rsidR="003F5272" w:rsidRPr="004845B5" w:rsidRDefault="003F5272" w:rsidP="003F5272">
      <w:pPr>
        <w:pStyle w:val="Body"/>
        <w:ind w:right="630"/>
        <w:rPr>
          <w:rFonts w:asciiTheme="minorHAnsi" w:hAnsiTheme="minorHAnsi" w:cs="Calibri"/>
          <w:color w:val="000000" w:themeColor="text1"/>
        </w:rPr>
      </w:pPr>
      <w:r w:rsidRPr="004845B5">
        <w:rPr>
          <w:rFonts w:asciiTheme="minorHAnsi" w:hAnsiTheme="minorHAnsi" w:cs="Calibri"/>
          <w:color w:val="000000" w:themeColor="text1"/>
        </w:rPr>
        <w:t>“We are a family-owned company, which means we are committed to helping our employees build and cultivate a career with us. In fact, 95% of our store managers started in our manager trainee program,”</w:t>
      </w:r>
      <w:r w:rsidR="00E846D7" w:rsidRPr="004845B5">
        <w:rPr>
          <w:rFonts w:asciiTheme="minorHAnsi" w:hAnsiTheme="minorHAnsi" w:cs="Calibri"/>
          <w:color w:val="000000" w:themeColor="text1"/>
        </w:rPr>
        <w:t xml:space="preserve"> Espinoza</w:t>
      </w:r>
      <w:r w:rsidRPr="004845B5">
        <w:rPr>
          <w:rFonts w:asciiTheme="minorHAnsi" w:hAnsiTheme="minorHAnsi" w:cs="Calibri"/>
          <w:color w:val="000000" w:themeColor="text1"/>
        </w:rPr>
        <w:t xml:space="preserve"> said. “As we see it, 84 Lumber recruits individuals with a can-do attitude, a willingness to work hard, and a desire to learn. Once we find these people and they join the company, we teach and train them and find ways for them to grow with us.” </w:t>
      </w:r>
    </w:p>
    <w:p w14:paraId="3CF33242" w14:textId="77777777" w:rsidR="003F5272" w:rsidRPr="004845B5" w:rsidRDefault="003F5272" w:rsidP="003F5272">
      <w:pPr>
        <w:pStyle w:val="Body"/>
        <w:ind w:right="630"/>
        <w:rPr>
          <w:rFonts w:asciiTheme="minorHAnsi" w:hAnsiTheme="minorHAnsi" w:cs="Calibri"/>
          <w:color w:val="000000" w:themeColor="text1"/>
        </w:rPr>
      </w:pPr>
    </w:p>
    <w:p w14:paraId="58DBE9B0" w14:textId="679CC11D"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846D7" w:rsidRPr="0026055C">
        <w:rPr>
          <w:sz w:val="22"/>
          <w:szCs w:val="22"/>
        </w:rPr>
        <w:t xml:space="preserve"> </w:t>
      </w:r>
      <w:hyperlink r:id="rId11" w:history="1">
        <w:r w:rsidR="00E846D7" w:rsidRPr="0026055C">
          <w:rPr>
            <w:rStyle w:val="Hyperlink"/>
            <w:sz w:val="22"/>
            <w:szCs w:val="22"/>
          </w:rPr>
          <w:t>Hiring Page</w:t>
        </w:r>
      </w:hyperlink>
      <w:r w:rsidR="00E846D7" w:rsidRPr="0026055C">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BDFD" w14:textId="77777777" w:rsidR="00103ED3" w:rsidRDefault="00103ED3">
      <w:r>
        <w:separator/>
      </w:r>
    </w:p>
  </w:endnote>
  <w:endnote w:type="continuationSeparator" w:id="0">
    <w:p w14:paraId="44BA9B62" w14:textId="77777777" w:rsidR="00103ED3" w:rsidRDefault="0010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F890" w14:textId="77777777" w:rsidR="00103ED3" w:rsidRDefault="00103ED3">
      <w:r>
        <w:separator/>
      </w:r>
    </w:p>
  </w:footnote>
  <w:footnote w:type="continuationSeparator" w:id="0">
    <w:p w14:paraId="3E71D995" w14:textId="77777777" w:rsidR="00103ED3" w:rsidRDefault="0010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26E23"/>
    <w:rsid w:val="000404BF"/>
    <w:rsid w:val="00103ED3"/>
    <w:rsid w:val="00204A2C"/>
    <w:rsid w:val="0023105A"/>
    <w:rsid w:val="00257745"/>
    <w:rsid w:val="0026055C"/>
    <w:rsid w:val="002720CB"/>
    <w:rsid w:val="00281993"/>
    <w:rsid w:val="002E6B81"/>
    <w:rsid w:val="00340048"/>
    <w:rsid w:val="003C3344"/>
    <w:rsid w:val="003F5272"/>
    <w:rsid w:val="0044450D"/>
    <w:rsid w:val="004845B5"/>
    <w:rsid w:val="00492AEC"/>
    <w:rsid w:val="00494D29"/>
    <w:rsid w:val="006B5ACB"/>
    <w:rsid w:val="006D5FE1"/>
    <w:rsid w:val="006E0E3F"/>
    <w:rsid w:val="007A6873"/>
    <w:rsid w:val="009D682D"/>
    <w:rsid w:val="00A74D8C"/>
    <w:rsid w:val="00A965C7"/>
    <w:rsid w:val="00AB5722"/>
    <w:rsid w:val="00B66C9C"/>
    <w:rsid w:val="00BD73B9"/>
    <w:rsid w:val="00C307EB"/>
    <w:rsid w:val="00C516A0"/>
    <w:rsid w:val="00C53C2D"/>
    <w:rsid w:val="00C83758"/>
    <w:rsid w:val="00DF0FC6"/>
    <w:rsid w:val="00DF1E80"/>
    <w:rsid w:val="00E846D7"/>
    <w:rsid w:val="00F2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6e668b64-3bbb-475b-a540-f6836cb02d24?from=event_status_email_client_v3-11"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denton-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4</cp:revision>
  <dcterms:created xsi:type="dcterms:W3CDTF">2021-08-18T15:11:00Z</dcterms:created>
  <dcterms:modified xsi:type="dcterms:W3CDTF">2021-08-18T16:05:00Z</dcterms:modified>
</cp:coreProperties>
</file>