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B0E35" w14:textId="77777777" w:rsidR="00F8120F" w:rsidRPr="00F8120F" w:rsidRDefault="00F8120F" w:rsidP="00F8120F">
      <w:pPr>
        <w:rPr>
          <w:rFonts w:ascii="Arial" w:hAnsi="Arial" w:cs="Arial"/>
          <w:b/>
          <w:bCs/>
        </w:rPr>
      </w:pPr>
      <w:r w:rsidRPr="00F8120F">
        <w:rPr>
          <w:rFonts w:ascii="Arial" w:hAnsi="Arial" w:cs="Arial"/>
          <w:b/>
          <w:bCs/>
        </w:rPr>
        <w:t>FOR IMMEDIATE RELEASE</w:t>
      </w:r>
    </w:p>
    <w:p w14:paraId="0F8CF09B" w14:textId="77777777" w:rsidR="00F8120F" w:rsidRPr="00F8120F" w:rsidRDefault="00F8120F" w:rsidP="00F8120F">
      <w:pPr>
        <w:rPr>
          <w:rFonts w:ascii="Arial" w:hAnsi="Arial" w:cs="Arial"/>
          <w:b/>
          <w:bCs/>
        </w:rPr>
      </w:pPr>
      <w:r w:rsidRPr="00F8120F">
        <w:rPr>
          <w:rFonts w:ascii="Arial" w:hAnsi="Arial" w:cs="Arial"/>
          <w:b/>
          <w:bCs/>
        </w:rPr>
        <w:t xml:space="preserve"> </w:t>
      </w:r>
    </w:p>
    <w:p w14:paraId="2CF72CC5" w14:textId="77777777" w:rsidR="00F8120F" w:rsidRPr="00F8120F" w:rsidRDefault="00F8120F" w:rsidP="00F8120F">
      <w:pPr>
        <w:rPr>
          <w:rFonts w:ascii="Arial" w:hAnsi="Arial" w:cs="Arial"/>
          <w:b/>
          <w:bCs/>
        </w:rPr>
      </w:pPr>
      <w:r w:rsidRPr="00F8120F">
        <w:rPr>
          <w:rFonts w:ascii="Arial" w:hAnsi="Arial" w:cs="Arial"/>
          <w:b/>
          <w:bCs/>
        </w:rPr>
        <w:t xml:space="preserve">Public Relations Contacts: </w:t>
      </w:r>
    </w:p>
    <w:p w14:paraId="217D5FD4" w14:textId="77777777" w:rsidR="00F8120F" w:rsidRPr="00F8120F" w:rsidRDefault="00F8120F" w:rsidP="00F8120F">
      <w:pPr>
        <w:rPr>
          <w:rFonts w:ascii="Arial" w:hAnsi="Arial" w:cs="Arial"/>
        </w:rPr>
      </w:pPr>
    </w:p>
    <w:p w14:paraId="61D20ED2" w14:textId="77777777" w:rsidR="00F8120F" w:rsidRPr="00F8120F" w:rsidRDefault="00F8120F" w:rsidP="00F8120F">
      <w:pPr>
        <w:rPr>
          <w:rFonts w:ascii="Arial" w:hAnsi="Arial" w:cs="Arial"/>
          <w:b/>
          <w:bCs/>
        </w:rPr>
      </w:pPr>
      <w:r w:rsidRPr="00F8120F">
        <w:rPr>
          <w:rFonts w:ascii="Arial" w:hAnsi="Arial" w:cs="Arial"/>
          <w:b/>
          <w:bCs/>
        </w:rPr>
        <w:t>Amanda Storer, Director Brand Marketing</w:t>
      </w:r>
    </w:p>
    <w:p w14:paraId="528F8114" w14:textId="77777777" w:rsidR="00F8120F" w:rsidRPr="00F8120F" w:rsidRDefault="00F8120F" w:rsidP="00F8120F">
      <w:pPr>
        <w:rPr>
          <w:rFonts w:ascii="Arial" w:hAnsi="Arial" w:cs="Arial"/>
        </w:rPr>
      </w:pPr>
      <w:r w:rsidRPr="00F8120F">
        <w:rPr>
          <w:rFonts w:ascii="Arial" w:hAnsi="Arial" w:cs="Arial"/>
        </w:rPr>
        <w:t>Metl-Span</w:t>
      </w:r>
      <w:r w:rsidRPr="00F8120F">
        <w:rPr>
          <w:rFonts w:ascii="Arial" w:hAnsi="Arial" w:cs="Arial"/>
        </w:rPr>
        <w:tab/>
      </w:r>
      <w:r w:rsidRPr="00F8120F">
        <w:rPr>
          <w:rFonts w:ascii="Arial" w:hAnsi="Arial" w:cs="Arial"/>
        </w:rPr>
        <w:tab/>
      </w:r>
      <w:r w:rsidRPr="00F8120F">
        <w:rPr>
          <w:rFonts w:ascii="Arial" w:hAnsi="Arial" w:cs="Arial"/>
        </w:rPr>
        <w:tab/>
      </w:r>
      <w:r w:rsidRPr="00F8120F">
        <w:rPr>
          <w:rFonts w:ascii="Arial" w:hAnsi="Arial" w:cs="Arial"/>
        </w:rPr>
        <w:tab/>
      </w:r>
      <w:r w:rsidRPr="00F8120F">
        <w:rPr>
          <w:rFonts w:ascii="Arial" w:hAnsi="Arial" w:cs="Arial"/>
        </w:rPr>
        <w:tab/>
      </w:r>
      <w:r w:rsidRPr="00F8120F">
        <w:rPr>
          <w:rFonts w:ascii="Arial" w:hAnsi="Arial" w:cs="Arial"/>
        </w:rPr>
        <w:tab/>
      </w:r>
    </w:p>
    <w:p w14:paraId="6657C098" w14:textId="77777777" w:rsidR="00F8120F" w:rsidRPr="00F8120F" w:rsidRDefault="00F8120F" w:rsidP="00F8120F">
      <w:pPr>
        <w:rPr>
          <w:rFonts w:ascii="Arial" w:hAnsi="Arial" w:cs="Arial"/>
        </w:rPr>
      </w:pPr>
      <w:r w:rsidRPr="00F8120F">
        <w:rPr>
          <w:rFonts w:ascii="Arial" w:hAnsi="Arial" w:cs="Arial"/>
        </w:rPr>
        <w:t>1720 Lakepointe Dr. Ste 101</w:t>
      </w:r>
      <w:r w:rsidRPr="00F8120F">
        <w:rPr>
          <w:rFonts w:ascii="Arial" w:hAnsi="Arial" w:cs="Arial"/>
        </w:rPr>
        <w:tab/>
      </w:r>
      <w:r w:rsidRPr="00F8120F">
        <w:rPr>
          <w:rFonts w:ascii="Arial" w:hAnsi="Arial" w:cs="Arial"/>
        </w:rPr>
        <w:tab/>
      </w:r>
      <w:r w:rsidRPr="00F8120F">
        <w:rPr>
          <w:rFonts w:ascii="Arial" w:hAnsi="Arial" w:cs="Arial"/>
        </w:rPr>
        <w:tab/>
      </w:r>
    </w:p>
    <w:p w14:paraId="4F846960" w14:textId="77777777" w:rsidR="00F8120F" w:rsidRPr="00F8120F" w:rsidRDefault="00F8120F" w:rsidP="00F8120F">
      <w:pPr>
        <w:rPr>
          <w:rFonts w:ascii="Arial" w:hAnsi="Arial" w:cs="Arial"/>
        </w:rPr>
      </w:pPr>
      <w:r w:rsidRPr="00F8120F">
        <w:rPr>
          <w:rFonts w:ascii="Arial" w:hAnsi="Arial" w:cs="Arial"/>
        </w:rPr>
        <w:t>Lewisville, TX 75057</w:t>
      </w:r>
      <w:r w:rsidRPr="00F8120F">
        <w:rPr>
          <w:rFonts w:ascii="Arial" w:hAnsi="Arial" w:cs="Arial"/>
        </w:rPr>
        <w:tab/>
      </w:r>
      <w:r w:rsidRPr="00F8120F">
        <w:rPr>
          <w:rFonts w:ascii="Arial" w:hAnsi="Arial" w:cs="Arial"/>
        </w:rPr>
        <w:tab/>
      </w:r>
      <w:r w:rsidRPr="00F8120F">
        <w:rPr>
          <w:rFonts w:ascii="Arial" w:hAnsi="Arial" w:cs="Arial"/>
        </w:rPr>
        <w:tab/>
      </w:r>
      <w:r w:rsidRPr="00F8120F">
        <w:rPr>
          <w:rFonts w:ascii="Arial" w:hAnsi="Arial" w:cs="Arial"/>
        </w:rPr>
        <w:tab/>
      </w:r>
    </w:p>
    <w:p w14:paraId="25CB5FC5" w14:textId="77777777" w:rsidR="00F8120F" w:rsidRPr="00F8120F" w:rsidRDefault="00F8120F" w:rsidP="00F8120F">
      <w:pPr>
        <w:rPr>
          <w:rFonts w:ascii="Arial" w:hAnsi="Arial" w:cs="Arial"/>
        </w:rPr>
      </w:pPr>
      <w:r w:rsidRPr="00F8120F">
        <w:rPr>
          <w:rFonts w:ascii="Arial" w:hAnsi="Arial" w:cs="Arial"/>
        </w:rPr>
        <w:t>(972) 221-6656</w:t>
      </w:r>
    </w:p>
    <w:p w14:paraId="0625BE85" w14:textId="217BAB30" w:rsidR="00F8120F" w:rsidRPr="00F8120F" w:rsidRDefault="000B6E85" w:rsidP="00F8120F">
      <w:pPr>
        <w:rPr>
          <w:rFonts w:ascii="Arial" w:hAnsi="Arial" w:cs="Arial"/>
        </w:rPr>
      </w:pPr>
      <w:hyperlink r:id="rId11" w:history="1">
        <w:r w:rsidR="00F8120F" w:rsidRPr="000A5BE3">
          <w:rPr>
            <w:rStyle w:val="Hyperlink"/>
            <w:rFonts w:ascii="Arial" w:hAnsi="Arial" w:cs="Arial"/>
          </w:rPr>
          <w:t>AJStorer@metlspan.com</w:t>
        </w:r>
      </w:hyperlink>
      <w:r w:rsidR="00F8120F">
        <w:rPr>
          <w:rFonts w:ascii="Arial" w:hAnsi="Arial" w:cs="Arial"/>
        </w:rPr>
        <w:t xml:space="preserve"> </w:t>
      </w:r>
      <w:r w:rsidR="00F8120F" w:rsidRPr="00F8120F">
        <w:rPr>
          <w:rFonts w:ascii="Arial" w:hAnsi="Arial" w:cs="Arial"/>
        </w:rPr>
        <w:t xml:space="preserve"> </w:t>
      </w:r>
    </w:p>
    <w:p w14:paraId="710A9F66" w14:textId="77777777" w:rsidR="00F8120F" w:rsidRPr="00F8120F" w:rsidRDefault="00F8120F" w:rsidP="00F8120F">
      <w:pPr>
        <w:rPr>
          <w:rFonts w:ascii="Arial" w:hAnsi="Arial" w:cs="Arial"/>
        </w:rPr>
      </w:pPr>
    </w:p>
    <w:p w14:paraId="3F91F6E7" w14:textId="77777777" w:rsidR="00F8120F" w:rsidRPr="00F8120F" w:rsidRDefault="00F8120F" w:rsidP="00F8120F">
      <w:pPr>
        <w:rPr>
          <w:rFonts w:ascii="Arial" w:hAnsi="Arial" w:cs="Arial"/>
          <w:b/>
          <w:bCs/>
        </w:rPr>
      </w:pPr>
      <w:r w:rsidRPr="00F8120F">
        <w:rPr>
          <w:rFonts w:ascii="Arial" w:hAnsi="Arial" w:cs="Arial"/>
          <w:b/>
          <w:bCs/>
        </w:rPr>
        <w:t>Jeff Donaldson</w:t>
      </w:r>
    </w:p>
    <w:p w14:paraId="5DB9D6A8" w14:textId="77777777" w:rsidR="00F8120F" w:rsidRPr="00F8120F" w:rsidRDefault="00F8120F" w:rsidP="00F8120F">
      <w:pPr>
        <w:rPr>
          <w:rFonts w:ascii="Arial" w:hAnsi="Arial" w:cs="Arial"/>
        </w:rPr>
      </w:pPr>
      <w:r w:rsidRPr="00F8120F">
        <w:rPr>
          <w:rFonts w:ascii="Arial" w:hAnsi="Arial" w:cs="Arial"/>
        </w:rPr>
        <w:t>BLD Marketing</w:t>
      </w:r>
    </w:p>
    <w:p w14:paraId="3D6CC399" w14:textId="77777777" w:rsidR="00F8120F" w:rsidRPr="00F8120F" w:rsidRDefault="00F8120F" w:rsidP="00F8120F">
      <w:pPr>
        <w:rPr>
          <w:rFonts w:ascii="Arial" w:hAnsi="Arial" w:cs="Arial"/>
        </w:rPr>
      </w:pPr>
      <w:r w:rsidRPr="00F8120F">
        <w:rPr>
          <w:rFonts w:ascii="Arial" w:hAnsi="Arial" w:cs="Arial"/>
        </w:rPr>
        <w:t>(412) 347-8039</w:t>
      </w:r>
    </w:p>
    <w:p w14:paraId="109892E3" w14:textId="02AC8391" w:rsidR="00F8120F" w:rsidRPr="00F8120F" w:rsidRDefault="000B6E85" w:rsidP="00F8120F">
      <w:pPr>
        <w:rPr>
          <w:rFonts w:ascii="Arial" w:hAnsi="Arial" w:cs="Arial"/>
        </w:rPr>
      </w:pPr>
      <w:hyperlink r:id="rId12" w:history="1">
        <w:r w:rsidR="00F8120F" w:rsidRPr="000A5BE3">
          <w:rPr>
            <w:rStyle w:val="Hyperlink"/>
            <w:rFonts w:ascii="Arial" w:hAnsi="Arial" w:cs="Arial"/>
          </w:rPr>
          <w:t>jeff.donaldson@bld-marketing.com</w:t>
        </w:r>
      </w:hyperlink>
      <w:r w:rsidR="00F8120F">
        <w:rPr>
          <w:rFonts w:ascii="Arial" w:hAnsi="Arial" w:cs="Arial"/>
        </w:rPr>
        <w:t xml:space="preserve"> </w:t>
      </w:r>
      <w:r w:rsidR="00F8120F" w:rsidRPr="00F8120F">
        <w:rPr>
          <w:rFonts w:ascii="Arial" w:hAnsi="Arial" w:cs="Arial"/>
        </w:rPr>
        <w:t xml:space="preserve"> </w:t>
      </w:r>
    </w:p>
    <w:p w14:paraId="4444C3DE" w14:textId="24FB115F" w:rsidR="00F8120F" w:rsidRDefault="00F8120F" w:rsidP="00F8120F"/>
    <w:p w14:paraId="4ED6357D" w14:textId="60AB6A52" w:rsidR="007E1E2F" w:rsidRPr="003207AA" w:rsidRDefault="003207AA" w:rsidP="00F8120F">
      <w:pPr>
        <w:rPr>
          <w:rFonts w:ascii="Arial" w:hAnsi="Arial" w:cs="Arial"/>
        </w:rPr>
      </w:pPr>
      <w:r w:rsidRPr="003207AA">
        <w:rPr>
          <w:rFonts w:ascii="Arial" w:hAnsi="Arial" w:cs="Arial"/>
          <w:b/>
          <w:bCs/>
        </w:rPr>
        <w:t xml:space="preserve">Photos: </w:t>
      </w:r>
      <w:hyperlink r:id="rId13" w:history="1">
        <w:r w:rsidRPr="003207AA">
          <w:rPr>
            <w:rStyle w:val="Hyperlink"/>
            <w:rFonts w:ascii="Arial" w:hAnsi="Arial" w:cs="Arial"/>
          </w:rPr>
          <w:t>www.bldpressroom.com/metl-span/solano-county-SB-1022</w:t>
        </w:r>
      </w:hyperlink>
      <w:r w:rsidRPr="003207AA">
        <w:rPr>
          <w:rFonts w:ascii="Arial" w:hAnsi="Arial" w:cs="Arial"/>
        </w:rPr>
        <w:t xml:space="preserve"> </w:t>
      </w:r>
    </w:p>
    <w:p w14:paraId="275FCE1C" w14:textId="77777777" w:rsidR="003207AA" w:rsidRDefault="003207AA" w:rsidP="00F8120F"/>
    <w:p w14:paraId="42236A9E" w14:textId="0E4B6A55" w:rsidR="00BA4058" w:rsidRDefault="00BA4058" w:rsidP="00BA4058">
      <w:pPr>
        <w:ind w:right="-360"/>
        <w:rPr>
          <w:rFonts w:ascii="Arial" w:hAnsi="Arial" w:cs="Arial"/>
          <w:b/>
          <w:color w:val="000000"/>
          <w:sz w:val="28"/>
          <w:szCs w:val="28"/>
        </w:rPr>
      </w:pPr>
      <w:r>
        <w:rPr>
          <w:rFonts w:ascii="Arial" w:hAnsi="Arial" w:cs="Arial"/>
          <w:b/>
          <w:color w:val="000000"/>
          <w:sz w:val="28"/>
          <w:szCs w:val="28"/>
        </w:rPr>
        <w:t xml:space="preserve">Metl-Span HPCI Barrier System helps speed up construction on award winning project </w:t>
      </w:r>
    </w:p>
    <w:p w14:paraId="7E3AFF9D" w14:textId="77777777" w:rsidR="00BA4058" w:rsidRDefault="00BA4058" w:rsidP="00BA4058">
      <w:pPr>
        <w:ind w:right="-360"/>
        <w:rPr>
          <w:rFonts w:ascii="Arial" w:hAnsi="Arial" w:cs="Arial"/>
          <w:b/>
          <w:color w:val="000000"/>
          <w:sz w:val="28"/>
          <w:szCs w:val="28"/>
        </w:rPr>
      </w:pPr>
    </w:p>
    <w:p w14:paraId="63BE0E41" w14:textId="656423BA" w:rsidR="00BA4058" w:rsidRDefault="00BA4058" w:rsidP="00BA4058">
      <w:pPr>
        <w:spacing w:line="276" w:lineRule="auto"/>
        <w:ind w:right="-360"/>
        <w:rPr>
          <w:rFonts w:ascii="Arial" w:hAnsi="Arial" w:cs="Arial"/>
        </w:rPr>
      </w:pPr>
      <w:r>
        <w:rPr>
          <w:rFonts w:ascii="Arial" w:hAnsi="Arial" w:cs="Arial"/>
        </w:rPr>
        <w:t xml:space="preserve">LEWISVILLE, Texas, July </w:t>
      </w:r>
      <w:r w:rsidR="003207AA">
        <w:rPr>
          <w:rFonts w:ascii="Arial" w:hAnsi="Arial" w:cs="Arial"/>
        </w:rPr>
        <w:t>20</w:t>
      </w:r>
      <w:r w:rsidRPr="00B4042B">
        <w:rPr>
          <w:rFonts w:ascii="Arial" w:hAnsi="Arial" w:cs="Arial"/>
        </w:rPr>
        <w:t>, 20</w:t>
      </w:r>
      <w:r>
        <w:rPr>
          <w:rFonts w:ascii="Arial" w:hAnsi="Arial" w:cs="Arial"/>
        </w:rPr>
        <w:t>20</w:t>
      </w:r>
      <w:r w:rsidRPr="00B4042B">
        <w:rPr>
          <w:rFonts w:ascii="Arial" w:hAnsi="Arial" w:cs="Arial"/>
        </w:rPr>
        <w:t xml:space="preserve"> –</w:t>
      </w:r>
      <w:r>
        <w:rPr>
          <w:rFonts w:ascii="Arial" w:hAnsi="Arial" w:cs="Arial"/>
        </w:rPr>
        <w:t xml:space="preserve"> Because time waits for no one, keeping enclosure time at a minimum was vital in the construction of the Solano County SB 1022 Classroom and Vocational Training Center in Fairfield, Calif. Building codes require the building be enclosed before much of the inside work begins, so Metl-Span’s HPCI Barrier Wall Panels were prescribed to keep construction moving along.</w:t>
      </w:r>
    </w:p>
    <w:p w14:paraId="22081CBA" w14:textId="77777777" w:rsidR="00BA4058" w:rsidRDefault="00BA4058" w:rsidP="00BA4058">
      <w:pPr>
        <w:spacing w:line="276" w:lineRule="auto"/>
        <w:ind w:right="-360"/>
        <w:rPr>
          <w:rFonts w:ascii="Arial" w:hAnsi="Arial" w:cs="Arial"/>
        </w:rPr>
      </w:pPr>
    </w:p>
    <w:p w14:paraId="0D35D22C" w14:textId="7F8164E2" w:rsidR="00BA4058" w:rsidRDefault="00BA4058" w:rsidP="00BA4058">
      <w:pPr>
        <w:spacing w:line="276" w:lineRule="auto"/>
        <w:ind w:right="-360"/>
        <w:rPr>
          <w:rFonts w:ascii="Arial" w:hAnsi="Arial" w:cs="Arial"/>
        </w:rPr>
      </w:pPr>
      <w:r>
        <w:rPr>
          <w:rFonts w:ascii="Arial" w:hAnsi="Arial" w:cs="Arial"/>
        </w:rPr>
        <w:t>The project was voted as 2018’s best by the Metal Building Contractors &amp; Erectors Association in the Educational &amp; Recreational category. The classroom is part of the Solano County correctional program that helps inmates rejoin the workforce. That means all exterior and interior details of the building were inspected by the design team to ensure inmates could find nothing to use as a weapon against an officer or another inmate.</w:t>
      </w:r>
    </w:p>
    <w:p w14:paraId="1A65617A" w14:textId="77777777" w:rsidR="00BA4058" w:rsidRDefault="00BA4058" w:rsidP="00BA4058">
      <w:pPr>
        <w:spacing w:line="276" w:lineRule="auto"/>
        <w:ind w:right="-360"/>
        <w:rPr>
          <w:rFonts w:ascii="Arial" w:hAnsi="Arial" w:cs="Arial"/>
        </w:rPr>
      </w:pPr>
    </w:p>
    <w:p w14:paraId="64CC8D71" w14:textId="2C42D155" w:rsidR="00BA4058" w:rsidRDefault="00BA4058" w:rsidP="00BA4058">
      <w:pPr>
        <w:spacing w:line="276" w:lineRule="auto"/>
        <w:ind w:right="-360"/>
        <w:rPr>
          <w:rFonts w:ascii="Arial" w:hAnsi="Arial" w:cs="Arial"/>
        </w:rPr>
      </w:pPr>
      <w:r>
        <w:rPr>
          <w:rFonts w:ascii="Arial" w:hAnsi="Arial" w:cs="Arial"/>
        </w:rPr>
        <w:t xml:space="preserve">“It was a very successful project,” says Kevin Hallock, AIA, NCARB, senior architect at Kitchell CEM of Sacramento, Calif. “The metal met the owners’ requirements and we were able to do that with a flexible and economical system. It’s an impressive project that ended up achieving LEED certification.” </w:t>
      </w:r>
    </w:p>
    <w:p w14:paraId="045CC850" w14:textId="77777777" w:rsidR="00BA4058" w:rsidRDefault="00BA4058" w:rsidP="00BA4058">
      <w:pPr>
        <w:spacing w:line="276" w:lineRule="auto"/>
        <w:ind w:right="-360"/>
        <w:rPr>
          <w:rFonts w:ascii="Arial" w:hAnsi="Arial" w:cs="Arial"/>
        </w:rPr>
      </w:pPr>
    </w:p>
    <w:p w14:paraId="165B0F61" w14:textId="3E59569E" w:rsidR="00BA4058" w:rsidRDefault="00BA4058" w:rsidP="00BA4058">
      <w:pPr>
        <w:spacing w:line="276" w:lineRule="auto"/>
        <w:ind w:right="-360"/>
        <w:rPr>
          <w:rFonts w:ascii="Arial" w:hAnsi="Arial" w:cs="Arial"/>
        </w:rPr>
      </w:pPr>
      <w:r>
        <w:rPr>
          <w:rFonts w:ascii="Arial" w:hAnsi="Arial" w:cs="Arial"/>
        </w:rPr>
        <w:t xml:space="preserve">Two buildings using the HPCI Barrier System were erected by Quality Erectors &amp; Construction Inc. of Benicia, Calif. Building A </w:t>
      </w:r>
      <w:r>
        <w:rPr>
          <w:rFonts w:ascii="Arial" w:eastAsia="Times New Roman" w:hAnsi="Arial" w:cs="Arial"/>
        </w:rPr>
        <w:t xml:space="preserve">(classroom and training center), </w:t>
      </w:r>
      <w:r>
        <w:rPr>
          <w:rFonts w:ascii="Arial" w:hAnsi="Arial" w:cs="Arial"/>
        </w:rPr>
        <w:t xml:space="preserve">is 11,791 square feet and Building B </w:t>
      </w:r>
      <w:r>
        <w:rPr>
          <w:rFonts w:ascii="Arial" w:eastAsia="Times New Roman" w:hAnsi="Arial" w:cs="Arial"/>
        </w:rPr>
        <w:t>(maintenance building),</w:t>
      </w:r>
      <w:r>
        <w:rPr>
          <w:rFonts w:ascii="Arial" w:hAnsi="Arial" w:cs="Arial"/>
        </w:rPr>
        <w:t xml:space="preserve"> is 32,907 square feet. QEC installed HPCI Barrier Wall Panels on steel framing from Garco Building Systems to provide a </w:t>
      </w:r>
      <w:r>
        <w:rPr>
          <w:rFonts w:ascii="Arial" w:hAnsi="Arial" w:cs="Arial"/>
        </w:rPr>
        <w:lastRenderedPageBreak/>
        <w:t>finished interior and an exterior backing support for a brick façade along the lower part of the wall and a single skin metal panel from the brick to the soffits. The single skin metal panels were attached to 1-1/2-inch galvanized hat channels.</w:t>
      </w:r>
    </w:p>
    <w:p w14:paraId="43136849" w14:textId="77777777" w:rsidR="00BA4058" w:rsidRDefault="00BA4058" w:rsidP="00BA4058">
      <w:pPr>
        <w:spacing w:line="276" w:lineRule="auto"/>
        <w:ind w:right="-360"/>
        <w:rPr>
          <w:rFonts w:ascii="Arial" w:hAnsi="Arial" w:cs="Arial"/>
        </w:rPr>
      </w:pPr>
    </w:p>
    <w:p w14:paraId="3E69C239" w14:textId="767D6187" w:rsidR="00BA4058" w:rsidRDefault="00BA4058" w:rsidP="00BA4058">
      <w:pPr>
        <w:spacing w:line="276" w:lineRule="auto"/>
        <w:ind w:right="-360"/>
        <w:rPr>
          <w:rFonts w:ascii="Arial" w:hAnsi="Arial" w:cs="Arial"/>
        </w:rPr>
      </w:pPr>
      <w:r>
        <w:rPr>
          <w:rFonts w:ascii="Arial" w:hAnsi="Arial" w:cs="Arial"/>
        </w:rPr>
        <w:t>“A quick enclosure was essential to getting other trades in the building and working,” says Ethan Law, lead estimator and project manager at QEC. “This system seals up the building; it’s an air, water, thermal and vapor barrier in a single component, so it’s a quicker install while providing the project’s required R-value.”</w:t>
      </w:r>
    </w:p>
    <w:p w14:paraId="11551E5F" w14:textId="77777777" w:rsidR="00BA4058" w:rsidRDefault="00BA4058" w:rsidP="00BA4058">
      <w:pPr>
        <w:spacing w:line="276" w:lineRule="auto"/>
        <w:ind w:right="-360"/>
        <w:rPr>
          <w:rFonts w:ascii="Arial" w:hAnsi="Arial" w:cs="Arial"/>
        </w:rPr>
      </w:pPr>
    </w:p>
    <w:p w14:paraId="7A4CD135" w14:textId="5A949641" w:rsidR="00BA4058" w:rsidRDefault="00BA4058" w:rsidP="00BA4058">
      <w:pPr>
        <w:spacing w:line="276" w:lineRule="auto"/>
        <w:ind w:right="-360"/>
        <w:rPr>
          <w:rFonts w:ascii="Arial" w:hAnsi="Arial" w:cs="Arial"/>
        </w:rPr>
      </w:pPr>
      <w:r>
        <w:rPr>
          <w:rFonts w:ascii="Arial" w:hAnsi="Arial" w:cs="Arial"/>
        </w:rPr>
        <w:t>Hallock expects Building A to achieve LEED Gold status and Building B to receive LEED Silver certification.</w:t>
      </w:r>
    </w:p>
    <w:p w14:paraId="4AC041F1" w14:textId="77777777" w:rsidR="00BA4058" w:rsidRDefault="00BA4058" w:rsidP="00BA4058">
      <w:pPr>
        <w:spacing w:line="276" w:lineRule="auto"/>
        <w:ind w:right="-360"/>
        <w:rPr>
          <w:rFonts w:ascii="Arial" w:eastAsia="Times New Roman" w:hAnsi="Arial" w:cs="Arial"/>
        </w:rPr>
      </w:pPr>
    </w:p>
    <w:p w14:paraId="7002C98C" w14:textId="097AE56D" w:rsidR="00BA4058" w:rsidRDefault="00BA4058" w:rsidP="00BA4058">
      <w:pPr>
        <w:spacing w:line="276" w:lineRule="auto"/>
        <w:ind w:right="-360"/>
        <w:rPr>
          <w:rFonts w:ascii="Arial" w:eastAsia="Times New Roman" w:hAnsi="Arial" w:cs="Arial"/>
        </w:rPr>
      </w:pPr>
      <w:r>
        <w:rPr>
          <w:rFonts w:ascii="Arial" w:eastAsia="Times New Roman" w:hAnsi="Arial" w:cs="Arial"/>
        </w:rPr>
        <w:t>The HPCI barrier panels, with a 2-inch urethane core, allowed for the use of multiple façade options. Exterior and interior panels were 26-gauge Galvalume, painted Igloo White with a Light Mesa finish. On Building A, the 7,081 square feet of HPCI barrier panels were a backer for a low-rise brick façade and a horizontal single skin metal panel. On Building B, a single skin metal panel was installed vertically on just more than 19,000 square feet of HPCI barrier panels.</w:t>
      </w:r>
    </w:p>
    <w:p w14:paraId="5FB09B4F" w14:textId="77777777" w:rsidR="00BA4058" w:rsidRDefault="00BA4058" w:rsidP="00BA4058">
      <w:pPr>
        <w:spacing w:line="276" w:lineRule="auto"/>
        <w:ind w:right="-360"/>
        <w:rPr>
          <w:rFonts w:ascii="Arial" w:eastAsia="Times New Roman" w:hAnsi="Arial" w:cs="Arial"/>
        </w:rPr>
      </w:pPr>
    </w:p>
    <w:p w14:paraId="35FB0442" w14:textId="3F6A8590" w:rsidR="00BA4058" w:rsidRDefault="00BA4058" w:rsidP="00BA4058">
      <w:pPr>
        <w:spacing w:line="276" w:lineRule="auto"/>
        <w:ind w:right="-360"/>
        <w:rPr>
          <w:rFonts w:ascii="Arial" w:eastAsia="Times New Roman" w:hAnsi="Arial" w:cs="Arial"/>
        </w:rPr>
      </w:pPr>
      <w:r>
        <w:rPr>
          <w:rFonts w:ascii="Arial" w:eastAsia="Times New Roman" w:hAnsi="Arial" w:cs="Arial"/>
        </w:rPr>
        <w:t>“Conventional construction was considered, but in order to meet LEED certification and to do so economically, the metal building and the HPCI panels were the best option,</w:t>
      </w:r>
      <w:r w:rsidR="0042464F">
        <w:rPr>
          <w:rFonts w:ascii="Arial" w:eastAsia="Times New Roman" w:hAnsi="Arial" w:cs="Arial"/>
        </w:rPr>
        <w:t>”</w:t>
      </w:r>
      <w:r>
        <w:rPr>
          <w:rFonts w:ascii="Arial" w:eastAsia="Times New Roman" w:hAnsi="Arial" w:cs="Arial"/>
        </w:rPr>
        <w:t xml:space="preserve"> Hallock says. “The metal wall system allowed us to add batt insulation required to meet the R-value we were hoping to achieve.”</w:t>
      </w:r>
    </w:p>
    <w:p w14:paraId="4A79B2F4" w14:textId="77777777" w:rsidR="00BA4058" w:rsidRDefault="00BA4058" w:rsidP="00BA4058">
      <w:pPr>
        <w:spacing w:line="276" w:lineRule="auto"/>
        <w:ind w:right="-360"/>
        <w:rPr>
          <w:rFonts w:ascii="Arial" w:eastAsia="Times New Roman" w:hAnsi="Arial" w:cs="Arial"/>
        </w:rPr>
      </w:pPr>
    </w:p>
    <w:p w14:paraId="79DF3050" w14:textId="15431B44" w:rsidR="00BA4058" w:rsidRDefault="00BA4058" w:rsidP="00BA4058">
      <w:pPr>
        <w:spacing w:line="276" w:lineRule="auto"/>
        <w:ind w:right="-360"/>
        <w:rPr>
          <w:rFonts w:ascii="Arial" w:eastAsia="Times New Roman" w:hAnsi="Arial" w:cs="Arial"/>
        </w:rPr>
      </w:pPr>
      <w:r>
        <w:rPr>
          <w:rFonts w:ascii="Arial" w:eastAsia="Times New Roman" w:hAnsi="Arial" w:cs="Arial"/>
        </w:rPr>
        <w:t xml:space="preserve">Hallock says the color options of the HPCI barrier panels allowed the design team to match colors on nearby buildings that are part of the Solano County campus. </w:t>
      </w:r>
    </w:p>
    <w:p w14:paraId="5C27F392" w14:textId="77777777" w:rsidR="00BA4058" w:rsidRDefault="00BA4058" w:rsidP="00BA4058">
      <w:pPr>
        <w:spacing w:line="276" w:lineRule="auto"/>
        <w:ind w:right="-360"/>
        <w:rPr>
          <w:rFonts w:ascii="Arial" w:eastAsia="Times New Roman" w:hAnsi="Arial" w:cs="Arial"/>
        </w:rPr>
      </w:pPr>
    </w:p>
    <w:p w14:paraId="024D7330" w14:textId="05C11AA6" w:rsidR="00BA4058" w:rsidRDefault="00BA4058" w:rsidP="00BA4058">
      <w:pPr>
        <w:spacing w:line="276" w:lineRule="auto"/>
        <w:ind w:right="-360"/>
        <w:rPr>
          <w:rFonts w:ascii="Arial" w:eastAsia="Times New Roman" w:hAnsi="Arial" w:cs="Arial"/>
        </w:rPr>
      </w:pPr>
      <w:r>
        <w:rPr>
          <w:rFonts w:ascii="Arial" w:eastAsia="Times New Roman" w:hAnsi="Arial" w:cs="Arial"/>
        </w:rPr>
        <w:t>The buildings were topped off with MBCI’s Double-Lok standing seam roofing.</w:t>
      </w:r>
    </w:p>
    <w:p w14:paraId="7329F451" w14:textId="77777777" w:rsidR="00BA4058" w:rsidRDefault="00BA4058" w:rsidP="00BA4058">
      <w:pPr>
        <w:spacing w:line="276" w:lineRule="auto"/>
        <w:ind w:right="-360"/>
        <w:rPr>
          <w:rFonts w:ascii="Arial" w:eastAsia="Times New Roman" w:hAnsi="Arial" w:cs="Arial"/>
          <w:b/>
          <w:bCs/>
          <w:iCs/>
        </w:rPr>
      </w:pPr>
    </w:p>
    <w:p w14:paraId="7048B14E" w14:textId="39D31DC5" w:rsidR="00BA4058" w:rsidRPr="004D3670" w:rsidRDefault="00BA4058" w:rsidP="00BA4058">
      <w:pPr>
        <w:spacing w:line="276" w:lineRule="auto"/>
        <w:ind w:right="-360"/>
        <w:rPr>
          <w:rFonts w:ascii="Arial" w:eastAsia="Times New Roman" w:hAnsi="Arial" w:cs="Arial"/>
          <w:b/>
          <w:bCs/>
          <w:iCs/>
        </w:rPr>
      </w:pPr>
      <w:r>
        <w:rPr>
          <w:rFonts w:ascii="Arial" w:eastAsia="Times New Roman" w:hAnsi="Arial" w:cs="Arial"/>
          <w:b/>
          <w:bCs/>
          <w:iCs/>
        </w:rPr>
        <w:t xml:space="preserve">About </w:t>
      </w:r>
      <w:r w:rsidRPr="004D3670">
        <w:rPr>
          <w:rFonts w:ascii="Arial" w:eastAsia="Times New Roman" w:hAnsi="Arial" w:cs="Arial"/>
          <w:b/>
          <w:bCs/>
          <w:iCs/>
        </w:rPr>
        <w:t>Metl-Span</w:t>
      </w:r>
    </w:p>
    <w:p w14:paraId="2FC6F85F" w14:textId="2B8EBAE4" w:rsidR="00BA4058" w:rsidRDefault="00BA4058" w:rsidP="00BA4058">
      <w:pPr>
        <w:spacing w:line="276" w:lineRule="auto"/>
        <w:ind w:right="-360"/>
        <w:rPr>
          <w:rFonts w:ascii="Arial" w:eastAsia="Times New Roman" w:hAnsi="Arial" w:cs="Arial"/>
          <w:i/>
        </w:rPr>
      </w:pPr>
      <w:r>
        <w:rPr>
          <w:rFonts w:ascii="Arial" w:eastAsia="Times New Roman" w:hAnsi="Arial" w:cs="Arial"/>
          <w:i/>
        </w:rPr>
        <w:t xml:space="preserve">Metl-Span is part of the Cornerstone Building Brands family (NYSE: CNR); delivering high-quality, durable and energy-efficient insulated metal panels designed for unparalleled performance to stand the test of time. For more information on Metl-Span products, call 877-585-9969 or visit </w:t>
      </w:r>
      <w:hyperlink r:id="rId14" w:tgtFrame="_blank" w:history="1">
        <w:r>
          <w:rPr>
            <w:rStyle w:val="Hyperlink"/>
            <w:rFonts w:ascii="Arial" w:eastAsia="Times New Roman" w:hAnsi="Arial" w:cs="Arial"/>
            <w:i/>
            <w:color w:val="auto"/>
            <w:u w:val="none"/>
          </w:rPr>
          <w:t>www.metlspan.com</w:t>
        </w:r>
      </w:hyperlink>
      <w:r>
        <w:rPr>
          <w:rFonts w:ascii="Arial" w:eastAsia="Times New Roman" w:hAnsi="Arial" w:cs="Arial"/>
          <w:i/>
        </w:rPr>
        <w:t>.</w:t>
      </w:r>
    </w:p>
    <w:p w14:paraId="1DA49339" w14:textId="77777777" w:rsidR="00BA4058" w:rsidRDefault="00BA4058" w:rsidP="00BA4058">
      <w:pPr>
        <w:spacing w:line="276" w:lineRule="auto"/>
        <w:ind w:right="-360"/>
        <w:rPr>
          <w:rFonts w:ascii="Arial" w:eastAsia="Times New Roman" w:hAnsi="Arial" w:cs="Arial"/>
          <w:i/>
        </w:rPr>
      </w:pPr>
    </w:p>
    <w:p w14:paraId="0F39112B" w14:textId="03B81AC2" w:rsidR="00BA4058" w:rsidRDefault="00BA4058" w:rsidP="00BA4058">
      <w:pPr>
        <w:spacing w:line="360" w:lineRule="auto"/>
        <w:ind w:right="-360"/>
        <w:jc w:val="center"/>
        <w:rPr>
          <w:rFonts w:ascii="Arial" w:eastAsia="Times New Roman" w:hAnsi="Arial" w:cs="Arial"/>
          <w:i/>
        </w:rPr>
      </w:pPr>
      <w:r>
        <w:rPr>
          <w:rFonts w:ascii="Arial" w:eastAsia="Times New Roman" w:hAnsi="Arial" w:cs="Arial"/>
          <w:i/>
        </w:rPr>
        <w:t># # #</w:t>
      </w:r>
    </w:p>
    <w:p w14:paraId="68B14DEF" w14:textId="77777777" w:rsidR="00BA4058" w:rsidRDefault="00BA4058" w:rsidP="00BA4058">
      <w:pPr>
        <w:spacing w:line="276" w:lineRule="auto"/>
        <w:ind w:right="-360"/>
        <w:rPr>
          <w:rFonts w:ascii="Arial" w:hAnsi="Arial" w:cs="Arial"/>
          <w:shd w:val="clear" w:color="auto" w:fill="FFFFFF"/>
        </w:rPr>
      </w:pPr>
      <w:r w:rsidRPr="00BD6647">
        <w:rPr>
          <w:rFonts w:ascii="Arial" w:eastAsia="Times New Roman" w:hAnsi="Arial" w:cs="Arial"/>
          <w:b/>
        </w:rPr>
        <w:t>Architect</w:t>
      </w:r>
      <w:r>
        <w:rPr>
          <w:rFonts w:ascii="Arial" w:eastAsia="Times New Roman" w:hAnsi="Arial" w:cs="Arial"/>
          <w:b/>
        </w:rPr>
        <w:t>/Designer</w:t>
      </w:r>
      <w:r w:rsidRPr="00BD6647">
        <w:rPr>
          <w:rFonts w:ascii="Arial" w:eastAsia="Times New Roman" w:hAnsi="Arial" w:cs="Arial"/>
          <w:b/>
        </w:rPr>
        <w:t>:</w:t>
      </w:r>
      <w:r>
        <w:rPr>
          <w:rFonts w:ascii="Arial" w:eastAsia="Times New Roman" w:hAnsi="Arial" w:cs="Arial"/>
          <w:b/>
        </w:rPr>
        <w:t xml:space="preserve"> </w:t>
      </w:r>
      <w:r w:rsidRPr="00940BCE">
        <w:rPr>
          <w:rFonts w:ascii="Arial" w:eastAsia="Times New Roman" w:hAnsi="Arial" w:cs="Arial"/>
          <w:bCs/>
        </w:rPr>
        <w:t>Kitchell CEM, Sacramento, Calif.</w:t>
      </w:r>
      <w:r>
        <w:rPr>
          <w:rFonts w:ascii="Arial" w:eastAsia="Times New Roman" w:hAnsi="Arial" w:cs="Arial"/>
        </w:rPr>
        <w:t xml:space="preserve"> </w:t>
      </w:r>
    </w:p>
    <w:p w14:paraId="7507C7A0" w14:textId="77777777" w:rsidR="00BA4058" w:rsidRDefault="00BA4058" w:rsidP="00BA4058">
      <w:pPr>
        <w:spacing w:line="276" w:lineRule="auto"/>
        <w:ind w:right="-360"/>
        <w:rPr>
          <w:rFonts w:ascii="Arial" w:eastAsia="Times New Roman" w:hAnsi="Arial" w:cs="Arial"/>
        </w:rPr>
      </w:pPr>
      <w:r w:rsidRPr="00BD6647">
        <w:rPr>
          <w:rFonts w:ascii="Arial" w:eastAsia="Times New Roman" w:hAnsi="Arial" w:cs="Arial"/>
          <w:b/>
        </w:rPr>
        <w:t>IMP Installer</w:t>
      </w:r>
      <w:r>
        <w:rPr>
          <w:rFonts w:ascii="Arial" w:eastAsia="Times New Roman" w:hAnsi="Arial" w:cs="Arial"/>
          <w:b/>
        </w:rPr>
        <w:t>/Steel Erector</w:t>
      </w:r>
      <w:r w:rsidRPr="00BD6647">
        <w:rPr>
          <w:rFonts w:ascii="Arial" w:eastAsia="Times New Roman" w:hAnsi="Arial" w:cs="Arial"/>
          <w:b/>
        </w:rPr>
        <w:t>:</w:t>
      </w:r>
      <w:r>
        <w:rPr>
          <w:rFonts w:ascii="Arial" w:eastAsia="Times New Roman" w:hAnsi="Arial" w:cs="Arial"/>
        </w:rPr>
        <w:t xml:space="preserve"> Quality Erectors &amp; Construction Inc, Benicia, Calif.</w:t>
      </w:r>
    </w:p>
    <w:p w14:paraId="4682445A" w14:textId="77777777" w:rsidR="00BA4058" w:rsidRPr="0010335E" w:rsidRDefault="00BA4058" w:rsidP="00BA4058">
      <w:pPr>
        <w:spacing w:line="276" w:lineRule="auto"/>
        <w:ind w:right="-360"/>
        <w:rPr>
          <w:rFonts w:ascii="Arial" w:hAnsi="Arial" w:cs="Arial"/>
        </w:rPr>
      </w:pPr>
      <w:r w:rsidRPr="00F80DE1">
        <w:rPr>
          <w:rFonts w:ascii="Arial" w:eastAsia="Times New Roman" w:hAnsi="Arial" w:cs="Arial"/>
          <w:b/>
          <w:bCs/>
        </w:rPr>
        <w:t>General Contractor:</w:t>
      </w:r>
      <w:r>
        <w:rPr>
          <w:rFonts w:ascii="Arial" w:eastAsia="Times New Roman" w:hAnsi="Arial" w:cs="Arial"/>
        </w:rPr>
        <w:t xml:space="preserve"> Hensel Phelps, Greeley, Colo.</w:t>
      </w:r>
    </w:p>
    <w:p w14:paraId="4EAF62F6" w14:textId="1B545B9E" w:rsidR="00E37FCE" w:rsidRPr="00BA4058" w:rsidRDefault="00BA4058" w:rsidP="00BA4058">
      <w:pPr>
        <w:spacing w:line="276" w:lineRule="auto"/>
        <w:ind w:right="-360"/>
        <w:rPr>
          <w:rFonts w:ascii="Arial" w:eastAsia="Times New Roman" w:hAnsi="Arial" w:cs="Arial"/>
        </w:rPr>
      </w:pPr>
      <w:r w:rsidRPr="00BD6647">
        <w:rPr>
          <w:rFonts w:ascii="Arial" w:eastAsia="Times New Roman" w:hAnsi="Arial" w:cs="Arial"/>
          <w:b/>
        </w:rPr>
        <w:lastRenderedPageBreak/>
        <w:t>Completion Date:</w:t>
      </w:r>
      <w:r>
        <w:rPr>
          <w:rFonts w:ascii="Arial" w:eastAsia="Times New Roman" w:hAnsi="Arial" w:cs="Arial"/>
        </w:rPr>
        <w:t xml:space="preserve"> September 2018</w:t>
      </w:r>
    </w:p>
    <w:sectPr w:rsidR="00E37FCE" w:rsidRPr="00BA4058" w:rsidSect="00FE117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43863" w14:textId="77777777" w:rsidR="000B6E85" w:rsidRDefault="000B6E85" w:rsidP="00F8120F">
      <w:r>
        <w:separator/>
      </w:r>
    </w:p>
  </w:endnote>
  <w:endnote w:type="continuationSeparator" w:id="0">
    <w:p w14:paraId="59038544" w14:textId="77777777" w:rsidR="000B6E85" w:rsidRDefault="000B6E85" w:rsidP="00F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ED620" w14:textId="77777777" w:rsidR="000B6E85" w:rsidRDefault="000B6E85" w:rsidP="00F8120F">
      <w:r>
        <w:separator/>
      </w:r>
    </w:p>
  </w:footnote>
  <w:footnote w:type="continuationSeparator" w:id="0">
    <w:p w14:paraId="5AFD917C" w14:textId="77777777" w:rsidR="000B6E85" w:rsidRDefault="000B6E85" w:rsidP="00F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97AA1" w14:textId="3D8173CE" w:rsidR="00F8120F" w:rsidRDefault="00E26C89">
    <w:pPr>
      <w:pStyle w:val="Header"/>
    </w:pPr>
    <w:r>
      <w:rPr>
        <w:noProof/>
      </w:rPr>
      <w:drawing>
        <wp:inline distT="0" distB="0" distL="0" distR="0" wp14:anchorId="311CC826" wp14:editId="4544D075">
          <wp:extent cx="1461542" cy="4572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499" cy="474392"/>
                  </a:xfrm>
                  <a:prstGeom prst="rect">
                    <a:avLst/>
                  </a:prstGeom>
                  <a:noFill/>
                  <a:ln>
                    <a:noFill/>
                  </a:ln>
                </pic:spPr>
              </pic:pic>
            </a:graphicData>
          </a:graphic>
        </wp:inline>
      </w:drawing>
    </w:r>
  </w:p>
  <w:p w14:paraId="2B979F1C" w14:textId="77777777" w:rsidR="00F8120F" w:rsidRDefault="00F8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A0057F"/>
    <w:multiLevelType w:val="multilevel"/>
    <w:tmpl w:val="F756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6E3FE0"/>
    <w:multiLevelType w:val="multilevel"/>
    <w:tmpl w:val="74FE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0F"/>
    <w:rsid w:val="000B6E85"/>
    <w:rsid w:val="00136F0D"/>
    <w:rsid w:val="00164124"/>
    <w:rsid w:val="001735FA"/>
    <w:rsid w:val="001D4279"/>
    <w:rsid w:val="001E5B51"/>
    <w:rsid w:val="002021B8"/>
    <w:rsid w:val="00273B2E"/>
    <w:rsid w:val="002E1EEA"/>
    <w:rsid w:val="003207AA"/>
    <w:rsid w:val="00344152"/>
    <w:rsid w:val="003E4D42"/>
    <w:rsid w:val="0042464F"/>
    <w:rsid w:val="0043737E"/>
    <w:rsid w:val="00446D3D"/>
    <w:rsid w:val="00473039"/>
    <w:rsid w:val="00474FA1"/>
    <w:rsid w:val="005C4B00"/>
    <w:rsid w:val="00624036"/>
    <w:rsid w:val="00660BC7"/>
    <w:rsid w:val="006849EF"/>
    <w:rsid w:val="0070050C"/>
    <w:rsid w:val="0074393B"/>
    <w:rsid w:val="0079671C"/>
    <w:rsid w:val="007E1E2F"/>
    <w:rsid w:val="0083716C"/>
    <w:rsid w:val="0089678D"/>
    <w:rsid w:val="008D7F64"/>
    <w:rsid w:val="00902AFC"/>
    <w:rsid w:val="00AB38A4"/>
    <w:rsid w:val="00BA4058"/>
    <w:rsid w:val="00BC74A0"/>
    <w:rsid w:val="00C076A3"/>
    <w:rsid w:val="00C2091D"/>
    <w:rsid w:val="00D0061D"/>
    <w:rsid w:val="00E26C89"/>
    <w:rsid w:val="00E37FCE"/>
    <w:rsid w:val="00F04FF7"/>
    <w:rsid w:val="00F34CDA"/>
    <w:rsid w:val="00F8120F"/>
    <w:rsid w:val="00FB0FFC"/>
    <w:rsid w:val="00FE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64C5"/>
  <w15:chartTrackingRefBased/>
  <w15:docId w15:val="{4E7BB94A-B90C-5B43-AE66-690C4243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20F"/>
    <w:rPr>
      <w:color w:val="0563C1" w:themeColor="hyperlink"/>
      <w:u w:val="single"/>
    </w:rPr>
  </w:style>
  <w:style w:type="character" w:styleId="UnresolvedMention">
    <w:name w:val="Unresolved Mention"/>
    <w:basedOn w:val="DefaultParagraphFont"/>
    <w:uiPriority w:val="99"/>
    <w:semiHidden/>
    <w:unhideWhenUsed/>
    <w:rsid w:val="00F8120F"/>
    <w:rPr>
      <w:color w:val="605E5C"/>
      <w:shd w:val="clear" w:color="auto" w:fill="E1DFDD"/>
    </w:rPr>
  </w:style>
  <w:style w:type="paragraph" w:styleId="Header">
    <w:name w:val="header"/>
    <w:basedOn w:val="Normal"/>
    <w:link w:val="HeaderChar"/>
    <w:uiPriority w:val="99"/>
    <w:unhideWhenUsed/>
    <w:rsid w:val="00F8120F"/>
    <w:pPr>
      <w:tabs>
        <w:tab w:val="center" w:pos="4680"/>
        <w:tab w:val="right" w:pos="9360"/>
      </w:tabs>
    </w:pPr>
  </w:style>
  <w:style w:type="character" w:customStyle="1" w:styleId="HeaderChar">
    <w:name w:val="Header Char"/>
    <w:basedOn w:val="DefaultParagraphFont"/>
    <w:link w:val="Header"/>
    <w:uiPriority w:val="99"/>
    <w:rsid w:val="00F8120F"/>
  </w:style>
  <w:style w:type="paragraph" w:styleId="Footer">
    <w:name w:val="footer"/>
    <w:basedOn w:val="Normal"/>
    <w:link w:val="FooterChar"/>
    <w:uiPriority w:val="99"/>
    <w:unhideWhenUsed/>
    <w:rsid w:val="00F8120F"/>
    <w:pPr>
      <w:tabs>
        <w:tab w:val="center" w:pos="4680"/>
        <w:tab w:val="right" w:pos="9360"/>
      </w:tabs>
    </w:pPr>
  </w:style>
  <w:style w:type="character" w:customStyle="1" w:styleId="FooterChar">
    <w:name w:val="Footer Char"/>
    <w:basedOn w:val="DefaultParagraphFont"/>
    <w:link w:val="Footer"/>
    <w:uiPriority w:val="99"/>
    <w:rsid w:val="00F8120F"/>
  </w:style>
  <w:style w:type="character" w:customStyle="1" w:styleId="apple-converted-space">
    <w:name w:val="apple-converted-space"/>
    <w:basedOn w:val="DefaultParagraphFont"/>
    <w:rsid w:val="00E37FCE"/>
  </w:style>
  <w:style w:type="paragraph" w:styleId="ListParagraph">
    <w:name w:val="List Paragraph"/>
    <w:basedOn w:val="Normal"/>
    <w:uiPriority w:val="34"/>
    <w:qFormat/>
    <w:rsid w:val="00E37FC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37FCE"/>
    <w:rPr>
      <w:color w:val="954F72" w:themeColor="followedHyperlink"/>
      <w:u w:val="single"/>
    </w:rPr>
  </w:style>
  <w:style w:type="character" w:styleId="CommentReference">
    <w:name w:val="annotation reference"/>
    <w:basedOn w:val="DefaultParagraphFont"/>
    <w:uiPriority w:val="99"/>
    <w:semiHidden/>
    <w:unhideWhenUsed/>
    <w:rsid w:val="00F34CDA"/>
    <w:rPr>
      <w:sz w:val="16"/>
      <w:szCs w:val="16"/>
    </w:rPr>
  </w:style>
  <w:style w:type="paragraph" w:styleId="CommentText">
    <w:name w:val="annotation text"/>
    <w:basedOn w:val="Normal"/>
    <w:link w:val="CommentTextChar"/>
    <w:uiPriority w:val="99"/>
    <w:semiHidden/>
    <w:unhideWhenUsed/>
    <w:rsid w:val="00F34CDA"/>
    <w:rPr>
      <w:sz w:val="20"/>
      <w:szCs w:val="20"/>
    </w:rPr>
  </w:style>
  <w:style w:type="character" w:customStyle="1" w:styleId="CommentTextChar">
    <w:name w:val="Comment Text Char"/>
    <w:basedOn w:val="DefaultParagraphFont"/>
    <w:link w:val="CommentText"/>
    <w:uiPriority w:val="99"/>
    <w:semiHidden/>
    <w:rsid w:val="00F34CDA"/>
    <w:rPr>
      <w:sz w:val="20"/>
      <w:szCs w:val="20"/>
    </w:rPr>
  </w:style>
  <w:style w:type="paragraph" w:styleId="CommentSubject">
    <w:name w:val="annotation subject"/>
    <w:basedOn w:val="CommentText"/>
    <w:next w:val="CommentText"/>
    <w:link w:val="CommentSubjectChar"/>
    <w:uiPriority w:val="99"/>
    <w:semiHidden/>
    <w:unhideWhenUsed/>
    <w:rsid w:val="00F34CDA"/>
    <w:rPr>
      <w:b/>
      <w:bCs/>
    </w:rPr>
  </w:style>
  <w:style w:type="character" w:customStyle="1" w:styleId="CommentSubjectChar">
    <w:name w:val="Comment Subject Char"/>
    <w:basedOn w:val="CommentTextChar"/>
    <w:link w:val="CommentSubject"/>
    <w:uiPriority w:val="99"/>
    <w:semiHidden/>
    <w:rsid w:val="00F34CDA"/>
    <w:rPr>
      <w:b/>
      <w:bCs/>
      <w:sz w:val="20"/>
      <w:szCs w:val="20"/>
    </w:rPr>
  </w:style>
  <w:style w:type="paragraph" w:styleId="BalloonText">
    <w:name w:val="Balloon Text"/>
    <w:basedOn w:val="Normal"/>
    <w:link w:val="BalloonTextChar"/>
    <w:uiPriority w:val="99"/>
    <w:semiHidden/>
    <w:unhideWhenUsed/>
    <w:rsid w:val="00F34C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4C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53731">
      <w:bodyDiv w:val="1"/>
      <w:marLeft w:val="0"/>
      <w:marRight w:val="0"/>
      <w:marTop w:val="0"/>
      <w:marBottom w:val="0"/>
      <w:divBdr>
        <w:top w:val="none" w:sz="0" w:space="0" w:color="auto"/>
        <w:left w:val="none" w:sz="0" w:space="0" w:color="auto"/>
        <w:bottom w:val="none" w:sz="0" w:space="0" w:color="auto"/>
        <w:right w:val="none" w:sz="0" w:space="0" w:color="auto"/>
      </w:divBdr>
    </w:div>
    <w:div w:id="669985862">
      <w:bodyDiv w:val="1"/>
      <w:marLeft w:val="0"/>
      <w:marRight w:val="0"/>
      <w:marTop w:val="0"/>
      <w:marBottom w:val="0"/>
      <w:divBdr>
        <w:top w:val="none" w:sz="0" w:space="0" w:color="auto"/>
        <w:left w:val="none" w:sz="0" w:space="0" w:color="auto"/>
        <w:bottom w:val="none" w:sz="0" w:space="0" w:color="auto"/>
        <w:right w:val="none" w:sz="0" w:space="0" w:color="auto"/>
      </w:divBdr>
    </w:div>
    <w:div w:id="1096487303">
      <w:bodyDiv w:val="1"/>
      <w:marLeft w:val="0"/>
      <w:marRight w:val="0"/>
      <w:marTop w:val="0"/>
      <w:marBottom w:val="0"/>
      <w:divBdr>
        <w:top w:val="none" w:sz="0" w:space="0" w:color="auto"/>
        <w:left w:val="none" w:sz="0" w:space="0" w:color="auto"/>
        <w:bottom w:val="none" w:sz="0" w:space="0" w:color="auto"/>
        <w:right w:val="none" w:sz="0" w:space="0" w:color="auto"/>
      </w:divBdr>
    </w:div>
    <w:div w:id="1746878639">
      <w:bodyDiv w:val="1"/>
      <w:marLeft w:val="0"/>
      <w:marRight w:val="0"/>
      <w:marTop w:val="0"/>
      <w:marBottom w:val="0"/>
      <w:divBdr>
        <w:top w:val="none" w:sz="0" w:space="0" w:color="auto"/>
        <w:left w:val="none" w:sz="0" w:space="0" w:color="auto"/>
        <w:bottom w:val="none" w:sz="0" w:space="0" w:color="auto"/>
        <w:right w:val="none" w:sz="0" w:space="0" w:color="auto"/>
      </w:divBdr>
    </w:div>
    <w:div w:id="21389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dpressroom.com/metl-span/solano-county-SB-102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ff.donaldson@bld-marketi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JStorer@metlspa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tlsp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0F101-5980-49CB-9AAD-8F7B5846DEEA}">
  <ds:schemaRefs>
    <ds:schemaRef ds:uri="http://schemas.microsoft.com/sharepoint/v3/contenttype/forms"/>
  </ds:schemaRefs>
</ds:datastoreItem>
</file>

<file path=customXml/itemProps2.xml><?xml version="1.0" encoding="utf-8"?>
<ds:datastoreItem xmlns:ds="http://schemas.openxmlformats.org/officeDocument/2006/customXml" ds:itemID="{3B6E284C-2A9A-4404-9C1F-3D8FB71D9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AF891-55F1-4B9F-832A-6775EEF7EE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E24114-D7D5-D347-98AD-214705D8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Donaldson</dc:creator>
  <cp:keywords/>
  <dc:description/>
  <cp:lastModifiedBy>Jake Michalski</cp:lastModifiedBy>
  <cp:revision>4</cp:revision>
  <dcterms:created xsi:type="dcterms:W3CDTF">2020-07-16T18:09:00Z</dcterms:created>
  <dcterms:modified xsi:type="dcterms:W3CDTF">2020-07-20T15:38:00Z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