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DBC1" w14:textId="28D577E5" w:rsidR="00835F83" w:rsidRPr="00835F83" w:rsidRDefault="00835F83">
      <w:pPr>
        <w:rPr>
          <w:rFonts w:ascii="Calibri" w:hAnsi="Calibri" w:cs="Calibri"/>
          <w:b/>
          <w:bCs/>
          <w:sz w:val="28"/>
          <w:szCs w:val="28"/>
        </w:rPr>
      </w:pPr>
      <w:bookmarkStart w:id="0" w:name="_Hlk74061703"/>
      <w:r w:rsidRPr="00835F83">
        <w:rPr>
          <w:rFonts w:ascii="Calibri" w:hAnsi="Calibri" w:cs="Calibri"/>
          <w:b/>
          <w:bCs/>
          <w:sz w:val="28"/>
          <w:szCs w:val="28"/>
        </w:rPr>
        <w:t>FOR IMMEDIATE RELEASE</w:t>
      </w:r>
    </w:p>
    <w:p w14:paraId="3F1DF869" w14:textId="77777777" w:rsidR="00021DD9" w:rsidRPr="00021DD9" w:rsidRDefault="00021DD9">
      <w:pPr>
        <w:rPr>
          <w:rFonts w:ascii="Calibri" w:hAnsi="Calibri" w:cs="Calibri"/>
          <w:b/>
          <w:bCs/>
        </w:rPr>
      </w:pPr>
    </w:p>
    <w:p w14:paraId="5C13C38A" w14:textId="40CC19DC" w:rsidR="0017050A" w:rsidRPr="00C959F6" w:rsidRDefault="000C48EF" w:rsidP="0017050A">
      <w:pPr>
        <w:rPr>
          <w:rFonts w:ascii="Calibri" w:hAnsi="Calibri" w:cs="Calibri"/>
          <w:b/>
          <w:bCs/>
        </w:rPr>
      </w:pPr>
      <w:r>
        <w:rPr>
          <w:rFonts w:ascii="Calibri" w:hAnsi="Calibri" w:cs="Calibri"/>
          <w:b/>
          <w:bCs/>
        </w:rPr>
        <w:t xml:space="preserve">Jeff </w:t>
      </w:r>
      <w:r w:rsidRPr="00C959F6">
        <w:rPr>
          <w:rFonts w:ascii="Calibri" w:hAnsi="Calibri" w:cs="Calibri"/>
          <w:b/>
          <w:bCs/>
        </w:rPr>
        <w:t>Donaldson</w:t>
      </w:r>
      <w:r w:rsidR="00C959F6">
        <w:rPr>
          <w:rFonts w:ascii="Calibri" w:hAnsi="Calibri" w:cs="Calibri"/>
        </w:rPr>
        <w:t xml:space="preserve">, </w:t>
      </w:r>
      <w:r w:rsidR="0017050A" w:rsidRPr="00C959F6">
        <w:rPr>
          <w:rFonts w:ascii="Calibri" w:hAnsi="Calibri" w:cs="Calibri"/>
        </w:rPr>
        <w:t>BLD</w:t>
      </w:r>
      <w:r w:rsidR="0017050A">
        <w:rPr>
          <w:rFonts w:ascii="Calibri" w:hAnsi="Calibri" w:cs="Calibri"/>
        </w:rPr>
        <w:t xml:space="preserve"> Marketing</w:t>
      </w:r>
    </w:p>
    <w:p w14:paraId="7D4166E9" w14:textId="3A3F7DEC" w:rsidR="0017050A" w:rsidRDefault="0017050A" w:rsidP="0017050A">
      <w:pPr>
        <w:rPr>
          <w:rFonts w:ascii="Calibri" w:hAnsi="Calibri" w:cs="Calibri"/>
        </w:rPr>
      </w:pPr>
      <w:r>
        <w:rPr>
          <w:rFonts w:ascii="Calibri" w:hAnsi="Calibri" w:cs="Calibri"/>
        </w:rPr>
        <w:t>(412) 347-80</w:t>
      </w:r>
      <w:r w:rsidR="000C48EF">
        <w:rPr>
          <w:rFonts w:ascii="Calibri" w:hAnsi="Calibri" w:cs="Calibri"/>
        </w:rPr>
        <w:t>39</w:t>
      </w:r>
    </w:p>
    <w:p w14:paraId="5C896EB5" w14:textId="0A3E267F" w:rsidR="00835F83" w:rsidRDefault="006F7BCA">
      <w:hyperlink r:id="rId7" w:history="1">
        <w:r w:rsidR="000C48EF" w:rsidRPr="008A0F67">
          <w:rPr>
            <w:rStyle w:val="Hyperlink"/>
          </w:rPr>
          <w:t>jeff.donaldson@bld-marketing.com</w:t>
        </w:r>
      </w:hyperlink>
    </w:p>
    <w:p w14:paraId="7BC4570F" w14:textId="77777777" w:rsidR="000C48EF" w:rsidRPr="000C48EF" w:rsidRDefault="000C48EF"/>
    <w:p w14:paraId="1B5CE21F" w14:textId="7753C241" w:rsidR="00835F83" w:rsidRDefault="00835F83">
      <w:pPr>
        <w:rPr>
          <w:rFonts w:ascii="Calibri" w:hAnsi="Calibri" w:cs="Calibri"/>
        </w:rPr>
      </w:pPr>
      <w:r w:rsidRPr="006D12F5">
        <w:rPr>
          <w:rFonts w:ascii="Calibri" w:hAnsi="Calibri" w:cs="Calibri"/>
          <w:b/>
          <w:bCs/>
        </w:rPr>
        <w:t xml:space="preserve">Photos: </w:t>
      </w:r>
      <w:hyperlink r:id="rId8" w:history="1">
        <w:r w:rsidR="007F58CA" w:rsidRPr="009335E5">
          <w:rPr>
            <w:rStyle w:val="Hyperlink"/>
            <w:rFonts w:ascii="Calibri" w:hAnsi="Calibri" w:cs="Calibri"/>
          </w:rPr>
          <w:t>https://www.bldpressroom.com/nwi/keystone-traverse</w:t>
        </w:r>
        <w:r w:rsidR="007F58CA" w:rsidRPr="009335E5">
          <w:rPr>
            <w:rStyle w:val="Hyperlink"/>
            <w:rFonts w:ascii="Calibri" w:hAnsi="Calibri" w:cs="Calibri"/>
          </w:rPr>
          <w:t>-</w:t>
        </w:r>
        <w:r w:rsidR="007F58CA" w:rsidRPr="009335E5">
          <w:rPr>
            <w:rStyle w:val="Hyperlink"/>
            <w:rFonts w:ascii="Calibri" w:hAnsi="Calibri" w:cs="Calibri"/>
          </w:rPr>
          <w:t>500</w:t>
        </w:r>
      </w:hyperlink>
      <w:r w:rsidR="007F58CA">
        <w:rPr>
          <w:rFonts w:ascii="Calibri" w:hAnsi="Calibri" w:cs="Calibri"/>
        </w:rPr>
        <w:t xml:space="preserve"> </w:t>
      </w:r>
    </w:p>
    <w:p w14:paraId="17B295CD" w14:textId="39298F46" w:rsidR="00835F83" w:rsidRDefault="00835F83">
      <w:pPr>
        <w:rPr>
          <w:rFonts w:ascii="Calibri" w:hAnsi="Calibri" w:cs="Calibri"/>
          <w:b/>
          <w:bCs/>
        </w:rPr>
      </w:pPr>
    </w:p>
    <w:p w14:paraId="542A28F6" w14:textId="2AE6ED56" w:rsidR="00106EF0" w:rsidRDefault="008C2AB8" w:rsidP="006268CD">
      <w:pPr>
        <w:jc w:val="center"/>
        <w:rPr>
          <w:rFonts w:ascii="Calibri" w:hAnsi="Calibri" w:cs="Calibri"/>
          <w:i/>
          <w:iCs/>
        </w:rPr>
      </w:pPr>
      <w:r w:rsidRPr="00A23162">
        <w:rPr>
          <w:rFonts w:ascii="Calibri" w:hAnsi="Calibri" w:cs="Calibri"/>
          <w:b/>
          <w:bCs/>
          <w:sz w:val="28"/>
          <w:szCs w:val="28"/>
        </w:rPr>
        <w:t xml:space="preserve">Nationwide Industries Introduces </w:t>
      </w:r>
      <w:r w:rsidR="007F58CA" w:rsidRPr="00A23162">
        <w:rPr>
          <w:rFonts w:ascii="Calibri" w:hAnsi="Calibri" w:cs="Calibri"/>
          <w:b/>
          <w:bCs/>
          <w:sz w:val="28"/>
          <w:szCs w:val="28"/>
        </w:rPr>
        <w:t xml:space="preserve">New Six-Pin </w:t>
      </w:r>
      <w:r w:rsidR="005E01B2">
        <w:rPr>
          <w:rFonts w:ascii="Calibri" w:hAnsi="Calibri" w:cs="Calibri"/>
          <w:b/>
          <w:bCs/>
          <w:sz w:val="28"/>
          <w:szCs w:val="28"/>
        </w:rPr>
        <w:t xml:space="preserve">Gate </w:t>
      </w:r>
      <w:r w:rsidR="007F58CA" w:rsidRPr="00A23162">
        <w:rPr>
          <w:rFonts w:ascii="Calibri" w:hAnsi="Calibri" w:cs="Calibri"/>
          <w:b/>
          <w:bCs/>
          <w:sz w:val="28"/>
          <w:szCs w:val="28"/>
        </w:rPr>
        <w:t>Latch</w:t>
      </w:r>
      <w:r>
        <w:rPr>
          <w:rFonts w:ascii="Calibri" w:hAnsi="Calibri" w:cs="Calibri"/>
          <w:b/>
          <w:bCs/>
          <w:sz w:val="28"/>
          <w:szCs w:val="28"/>
        </w:rPr>
        <w:t xml:space="preserve"> </w:t>
      </w:r>
      <w:r w:rsidR="006268CD">
        <w:rPr>
          <w:rFonts w:ascii="Calibri" w:hAnsi="Calibri" w:cs="Calibri"/>
          <w:b/>
          <w:bCs/>
          <w:sz w:val="28"/>
          <w:szCs w:val="28"/>
        </w:rPr>
        <w:br/>
      </w:r>
      <w:r w:rsidR="00020193">
        <w:rPr>
          <w:rFonts w:ascii="Calibri" w:hAnsi="Calibri" w:cs="Calibri"/>
          <w:i/>
          <w:iCs/>
        </w:rPr>
        <w:t xml:space="preserve">New </w:t>
      </w:r>
      <w:r w:rsidR="007F58CA">
        <w:rPr>
          <w:rFonts w:ascii="Calibri" w:hAnsi="Calibri" w:cs="Calibri"/>
          <w:i/>
          <w:iCs/>
        </w:rPr>
        <w:t>Magnetic Latch Installs Without Need</w:t>
      </w:r>
      <w:r w:rsidR="009F14FF">
        <w:rPr>
          <w:rFonts w:ascii="Calibri" w:hAnsi="Calibri" w:cs="Calibri"/>
          <w:i/>
          <w:iCs/>
        </w:rPr>
        <w:t xml:space="preserve"> f</w:t>
      </w:r>
      <w:r w:rsidR="007F58CA">
        <w:rPr>
          <w:rFonts w:ascii="Calibri" w:hAnsi="Calibri" w:cs="Calibri"/>
          <w:i/>
          <w:iCs/>
        </w:rPr>
        <w:t>or Drilling</w:t>
      </w:r>
      <w:r w:rsidR="005E01B2">
        <w:rPr>
          <w:rFonts w:ascii="Calibri" w:hAnsi="Calibri" w:cs="Calibri"/>
          <w:i/>
          <w:iCs/>
        </w:rPr>
        <w:t xml:space="preserve"> Through Post</w:t>
      </w:r>
    </w:p>
    <w:p w14:paraId="55DCE8A7" w14:textId="77777777" w:rsidR="003D7A3F" w:rsidRDefault="003D7A3F" w:rsidP="006268CD">
      <w:pPr>
        <w:jc w:val="center"/>
        <w:rPr>
          <w:rFonts w:ascii="Calibri" w:hAnsi="Calibri" w:cs="Calibri"/>
          <w:i/>
          <w:iCs/>
        </w:rPr>
      </w:pPr>
    </w:p>
    <w:p w14:paraId="537C8116" w14:textId="0F385D94" w:rsidR="00F5408C" w:rsidRDefault="000C48EF" w:rsidP="00106EF0">
      <w:pPr>
        <w:rPr>
          <w:rFonts w:ascii="Calibri" w:hAnsi="Calibri" w:cs="Calibri"/>
          <w:sz w:val="22"/>
          <w:szCs w:val="22"/>
        </w:rPr>
      </w:pPr>
      <w:r w:rsidRPr="00020193">
        <w:rPr>
          <w:rFonts w:ascii="Calibri" w:hAnsi="Calibri" w:cs="Calibri"/>
          <w:b/>
          <w:bCs/>
          <w:sz w:val="22"/>
          <w:szCs w:val="22"/>
        </w:rPr>
        <w:t>TAMPA, Fl.</w:t>
      </w:r>
      <w:r w:rsidR="00106EF0" w:rsidRPr="00020193">
        <w:rPr>
          <w:rFonts w:ascii="Calibri" w:hAnsi="Calibri" w:cs="Calibri"/>
          <w:b/>
          <w:bCs/>
          <w:sz w:val="22"/>
          <w:szCs w:val="22"/>
        </w:rPr>
        <w:t xml:space="preserve"> (</w:t>
      </w:r>
      <w:r w:rsidR="007F58CA" w:rsidRPr="00CA46A4">
        <w:rPr>
          <w:rFonts w:ascii="Calibri" w:hAnsi="Calibri" w:cs="Calibri"/>
          <w:b/>
          <w:bCs/>
          <w:sz w:val="22"/>
          <w:szCs w:val="22"/>
        </w:rPr>
        <w:t xml:space="preserve">June </w:t>
      </w:r>
      <w:r w:rsidR="00CA46A4" w:rsidRPr="00CA46A4">
        <w:rPr>
          <w:rFonts w:ascii="Calibri" w:hAnsi="Calibri" w:cs="Calibri"/>
          <w:b/>
          <w:bCs/>
          <w:sz w:val="22"/>
          <w:szCs w:val="22"/>
        </w:rPr>
        <w:t>14</w:t>
      </w:r>
      <w:r w:rsidR="00AE7415">
        <w:rPr>
          <w:rFonts w:ascii="Calibri" w:hAnsi="Calibri" w:cs="Calibri"/>
          <w:b/>
          <w:bCs/>
          <w:sz w:val="22"/>
          <w:szCs w:val="22"/>
        </w:rPr>
        <w:t>,</w:t>
      </w:r>
      <w:r w:rsidR="00D73BDD" w:rsidRPr="00020193">
        <w:rPr>
          <w:rFonts w:ascii="Calibri" w:hAnsi="Calibri" w:cs="Calibri"/>
          <w:b/>
          <w:bCs/>
          <w:sz w:val="22"/>
          <w:szCs w:val="22"/>
        </w:rPr>
        <w:t xml:space="preserve"> </w:t>
      </w:r>
      <w:r w:rsidR="00106EF0" w:rsidRPr="00020193">
        <w:rPr>
          <w:rFonts w:ascii="Calibri" w:hAnsi="Calibri" w:cs="Calibri"/>
          <w:b/>
          <w:bCs/>
          <w:sz w:val="22"/>
          <w:szCs w:val="22"/>
        </w:rPr>
        <w:t>202</w:t>
      </w:r>
      <w:r w:rsidR="00D73BDD" w:rsidRPr="00020193">
        <w:rPr>
          <w:rFonts w:ascii="Calibri" w:hAnsi="Calibri" w:cs="Calibri"/>
          <w:b/>
          <w:bCs/>
          <w:sz w:val="22"/>
          <w:szCs w:val="22"/>
        </w:rPr>
        <w:t>1</w:t>
      </w:r>
      <w:r w:rsidR="00106EF0" w:rsidRPr="00020193">
        <w:rPr>
          <w:rFonts w:ascii="Calibri" w:hAnsi="Calibri" w:cs="Calibri"/>
          <w:b/>
          <w:bCs/>
          <w:sz w:val="22"/>
          <w:szCs w:val="22"/>
        </w:rPr>
        <w:t xml:space="preserve">) </w:t>
      </w:r>
      <w:r w:rsidRPr="00020193">
        <w:rPr>
          <w:rFonts w:ascii="Calibri" w:hAnsi="Calibri" w:cs="Calibri"/>
          <w:sz w:val="22"/>
          <w:szCs w:val="22"/>
        </w:rPr>
        <w:t xml:space="preserve">– </w:t>
      </w:r>
      <w:hyperlink r:id="rId9" w:history="1">
        <w:r w:rsidR="002A4CFB" w:rsidRPr="00020193">
          <w:rPr>
            <w:rStyle w:val="Hyperlink"/>
            <w:rFonts w:ascii="Calibri" w:hAnsi="Calibri" w:cs="Calibri"/>
            <w:sz w:val="22"/>
            <w:szCs w:val="22"/>
          </w:rPr>
          <w:t>Nationwide Industries</w:t>
        </w:r>
      </w:hyperlink>
      <w:r w:rsidR="00210F47">
        <w:rPr>
          <w:rStyle w:val="Hyperlink"/>
          <w:rFonts w:ascii="Calibri" w:hAnsi="Calibri" w:cs="Calibri"/>
          <w:sz w:val="22"/>
          <w:szCs w:val="22"/>
        </w:rPr>
        <w:sym w:font="Symbol" w:char="F0E4"/>
      </w:r>
      <w:r w:rsidR="002A4CFB" w:rsidRPr="00020193">
        <w:rPr>
          <w:rFonts w:ascii="Calibri" w:hAnsi="Calibri" w:cs="Calibri"/>
          <w:sz w:val="22"/>
          <w:szCs w:val="22"/>
        </w:rPr>
        <w:t xml:space="preserve">, </w:t>
      </w:r>
      <w:r w:rsidR="003C2115">
        <w:rPr>
          <w:rFonts w:ascii="Calibri" w:hAnsi="Calibri" w:cs="Calibri"/>
          <w:sz w:val="22"/>
          <w:szCs w:val="22"/>
        </w:rPr>
        <w:t>a</w:t>
      </w:r>
      <w:r w:rsidR="00050731" w:rsidRPr="00020193">
        <w:rPr>
          <w:rFonts w:ascii="Calibri" w:hAnsi="Calibri" w:cs="Calibri"/>
          <w:sz w:val="22"/>
          <w:szCs w:val="22"/>
        </w:rPr>
        <w:t xml:space="preserve"> leader in providing durable, versatile hardware products </w:t>
      </w:r>
      <w:r w:rsidR="00050731" w:rsidRPr="00A23162">
        <w:rPr>
          <w:rFonts w:ascii="Calibri" w:hAnsi="Calibri" w:cs="Calibri"/>
          <w:color w:val="000000" w:themeColor="text1"/>
          <w:sz w:val="22"/>
          <w:szCs w:val="22"/>
        </w:rPr>
        <w:t xml:space="preserve">to </w:t>
      </w:r>
      <w:r w:rsidR="00CA75CF" w:rsidRPr="00A23162">
        <w:rPr>
          <w:rFonts w:ascii="Calibri" w:hAnsi="Calibri" w:cs="Calibri"/>
          <w:color w:val="000000" w:themeColor="text1"/>
          <w:sz w:val="22"/>
          <w:szCs w:val="22"/>
        </w:rPr>
        <w:t xml:space="preserve">the </w:t>
      </w:r>
      <w:r w:rsidR="00A23162">
        <w:rPr>
          <w:rFonts w:ascii="Calibri" w:hAnsi="Calibri" w:cs="Calibri"/>
          <w:color w:val="000000" w:themeColor="text1"/>
          <w:sz w:val="22"/>
          <w:szCs w:val="22"/>
        </w:rPr>
        <w:t xml:space="preserve">professional </w:t>
      </w:r>
      <w:r w:rsidR="00CA75CF" w:rsidRPr="00A23162">
        <w:rPr>
          <w:rFonts w:ascii="Calibri" w:hAnsi="Calibri" w:cs="Calibri"/>
          <w:color w:val="000000" w:themeColor="text1"/>
          <w:sz w:val="22"/>
          <w:szCs w:val="22"/>
        </w:rPr>
        <w:t xml:space="preserve">fence and railing industry </w:t>
      </w:r>
      <w:r w:rsidR="00050731" w:rsidRPr="00A23162">
        <w:rPr>
          <w:rFonts w:ascii="Calibri" w:hAnsi="Calibri" w:cs="Calibri"/>
          <w:color w:val="000000" w:themeColor="text1"/>
          <w:sz w:val="22"/>
          <w:szCs w:val="22"/>
        </w:rPr>
        <w:t xml:space="preserve">in </w:t>
      </w:r>
      <w:r w:rsidR="00050731" w:rsidRPr="00020193">
        <w:rPr>
          <w:rFonts w:ascii="Calibri" w:hAnsi="Calibri" w:cs="Calibri"/>
          <w:sz w:val="22"/>
          <w:szCs w:val="22"/>
        </w:rPr>
        <w:t>the United States and Canada</w:t>
      </w:r>
      <w:r w:rsidR="002A4CFB" w:rsidRPr="00020193">
        <w:rPr>
          <w:rFonts w:ascii="Calibri" w:hAnsi="Calibri" w:cs="Calibri"/>
          <w:sz w:val="22"/>
          <w:szCs w:val="22"/>
        </w:rPr>
        <w:t xml:space="preserve">, </w:t>
      </w:r>
      <w:r w:rsidR="00C94AEB" w:rsidRPr="00020193">
        <w:rPr>
          <w:rFonts w:ascii="Calibri" w:hAnsi="Calibri" w:cs="Calibri"/>
          <w:sz w:val="22"/>
          <w:szCs w:val="22"/>
        </w:rPr>
        <w:t xml:space="preserve">is </w:t>
      </w:r>
      <w:r w:rsidR="00257BC8">
        <w:rPr>
          <w:rFonts w:ascii="Calibri" w:hAnsi="Calibri" w:cs="Calibri"/>
          <w:sz w:val="22"/>
          <w:szCs w:val="22"/>
        </w:rPr>
        <w:t xml:space="preserve">taking </w:t>
      </w:r>
      <w:r w:rsidR="00631BC7">
        <w:rPr>
          <w:rFonts w:ascii="Calibri" w:hAnsi="Calibri" w:cs="Calibri"/>
          <w:sz w:val="22"/>
          <w:szCs w:val="22"/>
        </w:rPr>
        <w:t>reliability</w:t>
      </w:r>
      <w:r w:rsidR="00257BC8">
        <w:rPr>
          <w:rFonts w:ascii="Calibri" w:hAnsi="Calibri" w:cs="Calibri"/>
          <w:sz w:val="22"/>
          <w:szCs w:val="22"/>
        </w:rPr>
        <w:t xml:space="preserve"> and simplicity a step further</w:t>
      </w:r>
      <w:r w:rsidR="00BB2F83">
        <w:rPr>
          <w:rFonts w:ascii="Calibri" w:hAnsi="Calibri" w:cs="Calibri"/>
          <w:sz w:val="22"/>
          <w:szCs w:val="22"/>
        </w:rPr>
        <w:t xml:space="preserve"> with </w:t>
      </w:r>
      <w:r w:rsidR="00257BC8">
        <w:rPr>
          <w:rFonts w:ascii="Calibri" w:hAnsi="Calibri" w:cs="Calibri"/>
          <w:sz w:val="22"/>
          <w:szCs w:val="22"/>
        </w:rPr>
        <w:t>the launch of its</w:t>
      </w:r>
      <w:r w:rsidR="00566839">
        <w:rPr>
          <w:rFonts w:ascii="Calibri" w:hAnsi="Calibri" w:cs="Calibri"/>
          <w:sz w:val="22"/>
          <w:szCs w:val="22"/>
        </w:rPr>
        <w:t xml:space="preserve"> Keystone® Traverse 500 Magnetic </w:t>
      </w:r>
      <w:r w:rsidR="005E01B2">
        <w:rPr>
          <w:rFonts w:ascii="Calibri" w:hAnsi="Calibri" w:cs="Calibri"/>
          <w:sz w:val="22"/>
          <w:szCs w:val="22"/>
        </w:rPr>
        <w:t xml:space="preserve">Gate </w:t>
      </w:r>
      <w:r w:rsidR="00566839">
        <w:rPr>
          <w:rFonts w:ascii="Calibri" w:hAnsi="Calibri" w:cs="Calibri"/>
          <w:sz w:val="22"/>
          <w:szCs w:val="22"/>
        </w:rPr>
        <w:t>Latch</w:t>
      </w:r>
      <w:r w:rsidR="000960DA">
        <w:rPr>
          <w:rFonts w:ascii="Calibri" w:hAnsi="Calibri" w:cs="Calibri"/>
          <w:sz w:val="22"/>
          <w:szCs w:val="22"/>
        </w:rPr>
        <w:t>, the industry’s first key locking latch</w:t>
      </w:r>
      <w:r w:rsidR="008F51E6">
        <w:rPr>
          <w:rFonts w:ascii="Calibri" w:hAnsi="Calibri" w:cs="Calibri"/>
          <w:sz w:val="22"/>
          <w:szCs w:val="22"/>
        </w:rPr>
        <w:t xml:space="preserve"> for vinyl gates</w:t>
      </w:r>
      <w:r w:rsidR="000960DA">
        <w:rPr>
          <w:rFonts w:ascii="Calibri" w:hAnsi="Calibri" w:cs="Calibri"/>
          <w:sz w:val="22"/>
          <w:szCs w:val="22"/>
        </w:rPr>
        <w:t xml:space="preserve"> that locks and unlocks from both sides without drilling any holes through the post</w:t>
      </w:r>
      <w:r w:rsidR="00566839">
        <w:rPr>
          <w:rFonts w:ascii="Calibri" w:hAnsi="Calibri" w:cs="Calibri"/>
          <w:sz w:val="22"/>
          <w:szCs w:val="22"/>
        </w:rPr>
        <w:t>.</w:t>
      </w:r>
      <w:r w:rsidR="008F51E6">
        <w:rPr>
          <w:rFonts w:ascii="Calibri" w:hAnsi="Calibri" w:cs="Calibri"/>
          <w:sz w:val="22"/>
          <w:szCs w:val="22"/>
        </w:rPr>
        <w:t xml:space="preserve"> </w:t>
      </w:r>
    </w:p>
    <w:p w14:paraId="0E77C0AE" w14:textId="77777777" w:rsidR="00F5408C" w:rsidRDefault="00F5408C" w:rsidP="00106EF0">
      <w:pPr>
        <w:rPr>
          <w:rFonts w:ascii="Calibri" w:hAnsi="Calibri" w:cs="Calibri"/>
          <w:sz w:val="22"/>
          <w:szCs w:val="22"/>
        </w:rPr>
      </w:pPr>
    </w:p>
    <w:p w14:paraId="13734E8D" w14:textId="16A42CC5" w:rsidR="002A4CFB" w:rsidRDefault="008F51E6" w:rsidP="00106EF0">
      <w:pPr>
        <w:rPr>
          <w:rFonts w:ascii="Calibri" w:hAnsi="Calibri" w:cs="Calibri"/>
          <w:sz w:val="22"/>
          <w:szCs w:val="22"/>
        </w:rPr>
      </w:pPr>
      <w:r>
        <w:rPr>
          <w:rFonts w:ascii="Calibri" w:hAnsi="Calibri" w:cs="Calibri"/>
          <w:sz w:val="22"/>
          <w:szCs w:val="22"/>
        </w:rPr>
        <w:t>The Keystone Traverse 500 builds on the revolutionary Keystone Traverse series by offering a 6-pin cylinder and the ability to install on vinyl gates.</w:t>
      </w:r>
      <w:r w:rsidR="00566839">
        <w:rPr>
          <w:rFonts w:ascii="Calibri" w:hAnsi="Calibri" w:cs="Calibri"/>
          <w:sz w:val="22"/>
          <w:szCs w:val="22"/>
        </w:rPr>
        <w:t xml:space="preserve"> Backed by </w:t>
      </w:r>
      <w:r w:rsidR="006313B8">
        <w:rPr>
          <w:rFonts w:ascii="Calibri" w:hAnsi="Calibri" w:cs="Calibri"/>
          <w:sz w:val="22"/>
          <w:szCs w:val="22"/>
        </w:rPr>
        <w:t>rigorous</w:t>
      </w:r>
      <w:r w:rsidR="00566839">
        <w:rPr>
          <w:rFonts w:ascii="Calibri" w:hAnsi="Calibri" w:cs="Calibri"/>
          <w:sz w:val="22"/>
          <w:szCs w:val="22"/>
        </w:rPr>
        <w:t xml:space="preserve"> testing</w:t>
      </w:r>
      <w:r w:rsidR="00257BC8">
        <w:rPr>
          <w:rFonts w:ascii="Calibri" w:hAnsi="Calibri" w:cs="Calibri"/>
          <w:sz w:val="22"/>
          <w:szCs w:val="22"/>
        </w:rPr>
        <w:t xml:space="preserve"> conducted by Nationwide</w:t>
      </w:r>
      <w:r w:rsidR="00566839">
        <w:rPr>
          <w:rFonts w:ascii="Calibri" w:hAnsi="Calibri" w:cs="Calibri"/>
          <w:sz w:val="22"/>
          <w:szCs w:val="22"/>
        </w:rPr>
        <w:t xml:space="preserve">, the patent-pending latch </w:t>
      </w:r>
      <w:r w:rsidR="006313B8">
        <w:rPr>
          <w:rFonts w:ascii="Calibri" w:hAnsi="Calibri" w:cs="Calibri"/>
          <w:sz w:val="22"/>
          <w:szCs w:val="22"/>
        </w:rPr>
        <w:t>enhance</w:t>
      </w:r>
      <w:r w:rsidR="00257BC8">
        <w:rPr>
          <w:rFonts w:ascii="Calibri" w:hAnsi="Calibri" w:cs="Calibri"/>
          <w:sz w:val="22"/>
          <w:szCs w:val="22"/>
        </w:rPr>
        <w:t>s</w:t>
      </w:r>
      <w:r w:rsidR="006313B8">
        <w:rPr>
          <w:rFonts w:ascii="Calibri" w:hAnsi="Calibri" w:cs="Calibri"/>
          <w:sz w:val="22"/>
          <w:szCs w:val="22"/>
        </w:rPr>
        <w:t xml:space="preserve"> gate </w:t>
      </w:r>
      <w:r w:rsidR="00E60A7C">
        <w:rPr>
          <w:rFonts w:ascii="Calibri" w:hAnsi="Calibri" w:cs="Calibri"/>
          <w:sz w:val="22"/>
          <w:szCs w:val="22"/>
        </w:rPr>
        <w:t>reliability</w:t>
      </w:r>
      <w:r w:rsidR="00257BC8">
        <w:rPr>
          <w:rFonts w:ascii="Calibri" w:hAnsi="Calibri" w:cs="Calibri"/>
          <w:sz w:val="22"/>
          <w:szCs w:val="22"/>
        </w:rPr>
        <w:t xml:space="preserve"> while streamlining the installation process</w:t>
      </w:r>
      <w:r w:rsidR="006313B8">
        <w:rPr>
          <w:rFonts w:ascii="Calibri" w:hAnsi="Calibri" w:cs="Calibri"/>
          <w:sz w:val="22"/>
          <w:szCs w:val="22"/>
        </w:rPr>
        <w:t xml:space="preserve">. </w:t>
      </w:r>
    </w:p>
    <w:p w14:paraId="4DC74AAF" w14:textId="7188E96C" w:rsidR="00566839" w:rsidRDefault="00566839" w:rsidP="00106EF0">
      <w:pPr>
        <w:rPr>
          <w:rFonts w:ascii="Calibri" w:hAnsi="Calibri" w:cs="Calibri"/>
          <w:sz w:val="22"/>
          <w:szCs w:val="22"/>
        </w:rPr>
      </w:pPr>
    </w:p>
    <w:p w14:paraId="742ACCC3" w14:textId="5C59EB93" w:rsidR="00257BC8" w:rsidRDefault="00566839" w:rsidP="00106EF0">
      <w:pPr>
        <w:rPr>
          <w:rFonts w:ascii="Calibri" w:hAnsi="Calibri" w:cs="Calibri"/>
          <w:sz w:val="22"/>
          <w:szCs w:val="22"/>
        </w:rPr>
      </w:pPr>
      <w:r>
        <w:rPr>
          <w:rFonts w:ascii="Calibri" w:hAnsi="Calibri" w:cs="Calibri"/>
          <w:sz w:val="22"/>
          <w:szCs w:val="22"/>
        </w:rPr>
        <w:t>“</w:t>
      </w:r>
      <w:r w:rsidR="00FA4B33">
        <w:rPr>
          <w:rFonts w:ascii="Calibri" w:hAnsi="Calibri" w:cs="Calibri"/>
          <w:sz w:val="22"/>
          <w:szCs w:val="22"/>
        </w:rPr>
        <w:t xml:space="preserve">Installers want </w:t>
      </w:r>
      <w:r w:rsidR="00BB2F83">
        <w:rPr>
          <w:rFonts w:ascii="Calibri" w:hAnsi="Calibri" w:cs="Calibri"/>
          <w:sz w:val="22"/>
          <w:szCs w:val="22"/>
        </w:rPr>
        <w:t xml:space="preserve">homeowners and property owners </w:t>
      </w:r>
      <w:r w:rsidR="004C50A7">
        <w:rPr>
          <w:rFonts w:ascii="Calibri" w:hAnsi="Calibri" w:cs="Calibri"/>
          <w:sz w:val="22"/>
          <w:szCs w:val="22"/>
        </w:rPr>
        <w:t xml:space="preserve">to have confidence in the </w:t>
      </w:r>
      <w:r w:rsidR="00257BC8">
        <w:rPr>
          <w:rFonts w:ascii="Calibri" w:hAnsi="Calibri" w:cs="Calibri"/>
          <w:sz w:val="22"/>
          <w:szCs w:val="22"/>
        </w:rPr>
        <w:t>smartly engineered,</w:t>
      </w:r>
      <w:r w:rsidR="00BB2F83">
        <w:rPr>
          <w:rFonts w:ascii="Calibri" w:hAnsi="Calibri" w:cs="Calibri"/>
          <w:sz w:val="22"/>
          <w:szCs w:val="22"/>
        </w:rPr>
        <w:t xml:space="preserve"> durable components</w:t>
      </w:r>
      <w:r w:rsidR="00257BC8">
        <w:rPr>
          <w:rFonts w:ascii="Calibri" w:hAnsi="Calibri" w:cs="Calibri"/>
          <w:sz w:val="22"/>
          <w:szCs w:val="22"/>
        </w:rPr>
        <w:t xml:space="preserve"> for fences and railings</w:t>
      </w:r>
      <w:r w:rsidR="004C50A7">
        <w:rPr>
          <w:rFonts w:ascii="Calibri" w:hAnsi="Calibri" w:cs="Calibri"/>
          <w:sz w:val="22"/>
          <w:szCs w:val="22"/>
        </w:rPr>
        <w:t xml:space="preserve"> that they have chosen for a project</w:t>
      </w:r>
      <w:r w:rsidR="00257BC8">
        <w:rPr>
          <w:rFonts w:ascii="Calibri" w:hAnsi="Calibri" w:cs="Calibri"/>
          <w:sz w:val="22"/>
          <w:szCs w:val="22"/>
        </w:rPr>
        <w:t xml:space="preserve">,” </w:t>
      </w:r>
      <w:r w:rsidR="00FA4B33">
        <w:rPr>
          <w:rFonts w:ascii="Calibri" w:hAnsi="Calibri" w:cs="Calibri"/>
          <w:sz w:val="22"/>
          <w:szCs w:val="22"/>
        </w:rPr>
        <w:t xml:space="preserve">said Erik Timothy, director of engineering at Nationwide Industries. </w:t>
      </w:r>
      <w:r w:rsidR="000960DA">
        <w:rPr>
          <w:rFonts w:ascii="Calibri" w:hAnsi="Calibri" w:cs="Calibri"/>
          <w:sz w:val="22"/>
          <w:szCs w:val="22"/>
        </w:rPr>
        <w:t xml:space="preserve">“The Keystone Traverse 500 takes </w:t>
      </w:r>
      <w:r w:rsidR="008F51E6">
        <w:rPr>
          <w:rFonts w:ascii="Calibri" w:hAnsi="Calibri" w:cs="Calibri"/>
          <w:sz w:val="22"/>
          <w:szCs w:val="22"/>
        </w:rPr>
        <w:t>dependability</w:t>
      </w:r>
      <w:r w:rsidR="000960DA">
        <w:rPr>
          <w:rFonts w:ascii="Calibri" w:hAnsi="Calibri" w:cs="Calibri"/>
          <w:sz w:val="22"/>
          <w:szCs w:val="22"/>
        </w:rPr>
        <w:t xml:space="preserve"> to the next level based on its design, providing greater peace of mind.”</w:t>
      </w:r>
    </w:p>
    <w:p w14:paraId="67A59C2F" w14:textId="785948D8" w:rsidR="006A0F8C" w:rsidRDefault="006A0F8C" w:rsidP="00106EF0">
      <w:pPr>
        <w:rPr>
          <w:rFonts w:ascii="Calibri" w:hAnsi="Calibri" w:cs="Calibri"/>
          <w:sz w:val="22"/>
          <w:szCs w:val="22"/>
        </w:rPr>
      </w:pPr>
    </w:p>
    <w:p w14:paraId="4821D478" w14:textId="00AF5DEB" w:rsidR="000960DA" w:rsidRPr="000960DA" w:rsidRDefault="000960DA" w:rsidP="000960DA">
      <w:pPr>
        <w:rPr>
          <w:rFonts w:ascii="Calibri" w:hAnsi="Calibri" w:cs="Calibri"/>
          <w:sz w:val="22"/>
          <w:szCs w:val="22"/>
        </w:rPr>
      </w:pPr>
      <w:r w:rsidRPr="000960DA">
        <w:rPr>
          <w:rFonts w:ascii="Calibri" w:hAnsi="Calibri" w:cs="Calibri"/>
          <w:sz w:val="22"/>
          <w:szCs w:val="22"/>
        </w:rPr>
        <w:t>The Keystone Traverse 500</w:t>
      </w:r>
      <w:r w:rsidR="004C50A7">
        <w:rPr>
          <w:rFonts w:ascii="Calibri" w:hAnsi="Calibri" w:cs="Calibri"/>
          <w:sz w:val="22"/>
          <w:szCs w:val="22"/>
        </w:rPr>
        <w:t xml:space="preserve">’s </w:t>
      </w:r>
      <w:r w:rsidRPr="000960DA">
        <w:rPr>
          <w:rFonts w:ascii="Calibri" w:hAnsi="Calibri" w:cs="Calibri"/>
          <w:sz w:val="22"/>
          <w:szCs w:val="22"/>
        </w:rPr>
        <w:t xml:space="preserve">reversible latch fits 5-inch fence posts and installs without drilling holes through the post with four easy steps: </w:t>
      </w:r>
    </w:p>
    <w:p w14:paraId="7F07992A" w14:textId="5D7ADBE9" w:rsidR="00257BC8" w:rsidRDefault="00257BC8" w:rsidP="00257BC8">
      <w:pPr>
        <w:pStyle w:val="ListParagraph"/>
        <w:numPr>
          <w:ilvl w:val="0"/>
          <w:numId w:val="3"/>
        </w:numPr>
        <w:rPr>
          <w:rFonts w:ascii="Calibri" w:hAnsi="Calibri" w:cs="Calibri"/>
          <w:sz w:val="22"/>
          <w:szCs w:val="22"/>
        </w:rPr>
      </w:pPr>
      <w:r>
        <w:rPr>
          <w:rFonts w:ascii="Calibri" w:hAnsi="Calibri" w:cs="Calibri"/>
          <w:sz w:val="22"/>
          <w:szCs w:val="22"/>
        </w:rPr>
        <w:t>D</w:t>
      </w:r>
      <w:r w:rsidR="006A0F8C" w:rsidRPr="00326836">
        <w:rPr>
          <w:rFonts w:ascii="Calibri" w:hAnsi="Calibri" w:cs="Calibri"/>
          <w:sz w:val="22"/>
          <w:szCs w:val="22"/>
        </w:rPr>
        <w:t>etermine left or right application</w:t>
      </w:r>
      <w:r>
        <w:rPr>
          <w:rFonts w:ascii="Calibri" w:hAnsi="Calibri" w:cs="Calibri"/>
          <w:sz w:val="22"/>
          <w:szCs w:val="22"/>
        </w:rPr>
        <w:t>.</w:t>
      </w:r>
    </w:p>
    <w:p w14:paraId="1202C17F" w14:textId="4D536790" w:rsidR="00257BC8" w:rsidRDefault="00257BC8" w:rsidP="00257BC8">
      <w:pPr>
        <w:pStyle w:val="ListParagraph"/>
        <w:numPr>
          <w:ilvl w:val="0"/>
          <w:numId w:val="3"/>
        </w:numPr>
        <w:rPr>
          <w:rFonts w:ascii="Calibri" w:hAnsi="Calibri" w:cs="Calibri"/>
          <w:sz w:val="22"/>
          <w:szCs w:val="22"/>
        </w:rPr>
      </w:pPr>
      <w:r>
        <w:rPr>
          <w:rFonts w:ascii="Calibri" w:hAnsi="Calibri" w:cs="Calibri"/>
          <w:sz w:val="22"/>
          <w:szCs w:val="22"/>
        </w:rPr>
        <w:t>D</w:t>
      </w:r>
      <w:r w:rsidR="006A0F8C" w:rsidRPr="00326836">
        <w:rPr>
          <w:rFonts w:ascii="Calibri" w:hAnsi="Calibri" w:cs="Calibri"/>
          <w:sz w:val="22"/>
          <w:szCs w:val="22"/>
        </w:rPr>
        <w:t>etermine latch height</w:t>
      </w:r>
      <w:r>
        <w:rPr>
          <w:rFonts w:ascii="Calibri" w:hAnsi="Calibri" w:cs="Calibri"/>
          <w:sz w:val="22"/>
          <w:szCs w:val="22"/>
        </w:rPr>
        <w:t>.</w:t>
      </w:r>
    </w:p>
    <w:p w14:paraId="72916DCB" w14:textId="381E7FEF" w:rsidR="00257BC8" w:rsidRDefault="00257BC8" w:rsidP="00257BC8">
      <w:pPr>
        <w:pStyle w:val="ListParagraph"/>
        <w:numPr>
          <w:ilvl w:val="0"/>
          <w:numId w:val="3"/>
        </w:numPr>
        <w:rPr>
          <w:rFonts w:ascii="Calibri" w:hAnsi="Calibri" w:cs="Calibri"/>
          <w:sz w:val="22"/>
          <w:szCs w:val="22"/>
        </w:rPr>
      </w:pPr>
      <w:r>
        <w:rPr>
          <w:rFonts w:ascii="Calibri" w:hAnsi="Calibri" w:cs="Calibri"/>
          <w:sz w:val="22"/>
          <w:szCs w:val="22"/>
        </w:rPr>
        <w:t>A</w:t>
      </w:r>
      <w:r w:rsidR="006A0F8C" w:rsidRPr="00326836">
        <w:rPr>
          <w:rFonts w:ascii="Calibri" w:hAnsi="Calibri" w:cs="Calibri"/>
          <w:sz w:val="22"/>
          <w:szCs w:val="22"/>
        </w:rPr>
        <w:t>ttach the latch to the post using five flat head screws</w:t>
      </w:r>
      <w:r>
        <w:rPr>
          <w:rFonts w:ascii="Calibri" w:hAnsi="Calibri" w:cs="Calibri"/>
          <w:sz w:val="22"/>
          <w:szCs w:val="22"/>
        </w:rPr>
        <w:t xml:space="preserve">. </w:t>
      </w:r>
    </w:p>
    <w:p w14:paraId="716EF068" w14:textId="0F89DAAE" w:rsidR="006A0F8C" w:rsidRDefault="00257BC8" w:rsidP="00257BC8">
      <w:pPr>
        <w:pStyle w:val="ListParagraph"/>
        <w:numPr>
          <w:ilvl w:val="0"/>
          <w:numId w:val="3"/>
        </w:numPr>
        <w:rPr>
          <w:rFonts w:ascii="Calibri" w:hAnsi="Calibri" w:cs="Calibri"/>
          <w:sz w:val="22"/>
          <w:szCs w:val="22"/>
        </w:rPr>
      </w:pPr>
      <w:r>
        <w:rPr>
          <w:rFonts w:ascii="Calibri" w:hAnsi="Calibri" w:cs="Calibri"/>
          <w:sz w:val="22"/>
          <w:szCs w:val="22"/>
        </w:rPr>
        <w:t>A</w:t>
      </w:r>
      <w:r w:rsidR="006A0F8C" w:rsidRPr="00326836">
        <w:rPr>
          <w:rFonts w:ascii="Calibri" w:hAnsi="Calibri" w:cs="Calibri"/>
          <w:sz w:val="22"/>
          <w:szCs w:val="22"/>
        </w:rPr>
        <w:t>ttach the striker</w:t>
      </w:r>
      <w:r w:rsidR="003740E4">
        <w:rPr>
          <w:rFonts w:ascii="Calibri" w:hAnsi="Calibri" w:cs="Calibri"/>
          <w:sz w:val="22"/>
          <w:szCs w:val="22"/>
        </w:rPr>
        <w:t>.</w:t>
      </w:r>
    </w:p>
    <w:p w14:paraId="2A630860" w14:textId="1C28B0D1" w:rsidR="00257BC8" w:rsidRDefault="00257BC8" w:rsidP="00257BC8">
      <w:pPr>
        <w:rPr>
          <w:rFonts w:ascii="Calibri" w:hAnsi="Calibri" w:cs="Calibri"/>
          <w:sz w:val="22"/>
          <w:szCs w:val="22"/>
        </w:rPr>
      </w:pPr>
    </w:p>
    <w:p w14:paraId="449E46A4" w14:textId="62B2A8FB" w:rsidR="00257BC8" w:rsidRDefault="00257BC8" w:rsidP="00257BC8">
      <w:pPr>
        <w:rPr>
          <w:rFonts w:ascii="Calibri" w:hAnsi="Calibri" w:cs="Calibri"/>
          <w:sz w:val="22"/>
          <w:szCs w:val="22"/>
        </w:rPr>
      </w:pPr>
      <w:r>
        <w:rPr>
          <w:rFonts w:ascii="Calibri" w:hAnsi="Calibri" w:cs="Calibri"/>
          <w:sz w:val="22"/>
          <w:szCs w:val="22"/>
        </w:rPr>
        <w:t>“</w:t>
      </w:r>
      <w:r w:rsidR="00655AF6">
        <w:rPr>
          <w:rFonts w:ascii="Calibri" w:hAnsi="Calibri" w:cs="Calibri"/>
          <w:sz w:val="22"/>
          <w:szCs w:val="22"/>
        </w:rPr>
        <w:t>Railing and fencing c</w:t>
      </w:r>
      <w:r>
        <w:rPr>
          <w:rFonts w:ascii="Calibri" w:hAnsi="Calibri" w:cs="Calibri"/>
          <w:sz w:val="22"/>
          <w:szCs w:val="22"/>
        </w:rPr>
        <w:t xml:space="preserve">ontractors are always seeking ways to expedite projects and deliver </w:t>
      </w:r>
      <w:r w:rsidR="00655AF6">
        <w:rPr>
          <w:rFonts w:ascii="Calibri" w:hAnsi="Calibri" w:cs="Calibri"/>
          <w:sz w:val="22"/>
          <w:szCs w:val="22"/>
        </w:rPr>
        <w:t>the right solutions</w:t>
      </w:r>
      <w:r>
        <w:rPr>
          <w:rFonts w:ascii="Calibri" w:hAnsi="Calibri" w:cs="Calibri"/>
          <w:sz w:val="22"/>
          <w:szCs w:val="22"/>
        </w:rPr>
        <w:t xml:space="preserve"> to their clients as quickly as possible,” Timothy added. “With installation that does not </w:t>
      </w:r>
      <w:r w:rsidR="004C50A7">
        <w:rPr>
          <w:rFonts w:ascii="Calibri" w:hAnsi="Calibri" w:cs="Calibri"/>
          <w:sz w:val="22"/>
          <w:szCs w:val="22"/>
        </w:rPr>
        <w:t>require drilling through posts</w:t>
      </w:r>
      <w:r>
        <w:rPr>
          <w:rFonts w:ascii="Calibri" w:hAnsi="Calibri" w:cs="Calibri"/>
          <w:sz w:val="22"/>
          <w:szCs w:val="22"/>
        </w:rPr>
        <w:t>, the Keystone Traverse 500</w:t>
      </w:r>
      <w:r w:rsidR="008F51E6">
        <w:rPr>
          <w:rFonts w:ascii="Calibri" w:hAnsi="Calibri" w:cs="Calibri"/>
          <w:sz w:val="22"/>
          <w:szCs w:val="22"/>
        </w:rPr>
        <w:t xml:space="preserve"> allows installers to complete projects in far less time than traditional locking latches. </w:t>
      </w:r>
      <w:r>
        <w:rPr>
          <w:rFonts w:ascii="Calibri" w:hAnsi="Calibri" w:cs="Calibri"/>
          <w:sz w:val="22"/>
          <w:szCs w:val="22"/>
        </w:rPr>
        <w:t>It delivers value in the short term and in the long term.”</w:t>
      </w:r>
    </w:p>
    <w:p w14:paraId="35BF2800" w14:textId="016E6836" w:rsidR="00745623" w:rsidRPr="00020193" w:rsidRDefault="00745623" w:rsidP="00106EF0">
      <w:pPr>
        <w:rPr>
          <w:rFonts w:ascii="Calibri" w:hAnsi="Calibri" w:cs="Calibri"/>
          <w:sz w:val="22"/>
          <w:szCs w:val="22"/>
        </w:rPr>
      </w:pPr>
    </w:p>
    <w:p w14:paraId="03A09BCA" w14:textId="469205D5" w:rsidR="00745623" w:rsidRPr="00020193" w:rsidRDefault="00745623" w:rsidP="00106EF0">
      <w:pPr>
        <w:rPr>
          <w:rFonts w:ascii="Calibri" w:hAnsi="Calibri" w:cs="Calibri"/>
          <w:sz w:val="22"/>
          <w:szCs w:val="22"/>
        </w:rPr>
      </w:pPr>
      <w:r w:rsidRPr="00020193">
        <w:rPr>
          <w:rFonts w:ascii="Calibri" w:hAnsi="Calibri" w:cs="Calibri"/>
          <w:sz w:val="22"/>
          <w:szCs w:val="22"/>
        </w:rPr>
        <w:t xml:space="preserve">For more information on the wide array of gate and fencing hardware solutions developed by Nationwide Industries, visit </w:t>
      </w:r>
      <w:hyperlink r:id="rId10" w:history="1">
        <w:r w:rsidR="001F0AEF" w:rsidRPr="00020193">
          <w:rPr>
            <w:rStyle w:val="Hyperlink"/>
            <w:rFonts w:ascii="Calibri" w:hAnsi="Calibri" w:cs="Calibri"/>
            <w:sz w:val="22"/>
            <w:szCs w:val="22"/>
          </w:rPr>
          <w:t>www.nationwideindustries.com</w:t>
        </w:r>
      </w:hyperlink>
      <w:r w:rsidRPr="00020193">
        <w:rPr>
          <w:rFonts w:ascii="Calibri" w:hAnsi="Calibri" w:cs="Calibri"/>
          <w:sz w:val="22"/>
          <w:szCs w:val="22"/>
        </w:rPr>
        <w:t>.</w:t>
      </w:r>
      <w:r w:rsidR="001F0AEF" w:rsidRPr="00020193">
        <w:rPr>
          <w:rFonts w:ascii="Calibri" w:hAnsi="Calibri" w:cs="Calibri"/>
          <w:sz w:val="22"/>
          <w:szCs w:val="22"/>
        </w:rPr>
        <w:t xml:space="preserve">  </w:t>
      </w:r>
      <w:r w:rsidRPr="00020193">
        <w:rPr>
          <w:rFonts w:ascii="Calibri" w:hAnsi="Calibri" w:cs="Calibri"/>
          <w:sz w:val="22"/>
          <w:szCs w:val="22"/>
        </w:rPr>
        <w:t xml:space="preserve"> </w:t>
      </w:r>
    </w:p>
    <w:p w14:paraId="1678E803" w14:textId="77777777" w:rsidR="000C48EF" w:rsidRDefault="000C48EF" w:rsidP="00106EF0">
      <w:pPr>
        <w:rPr>
          <w:rFonts w:ascii="Calibri" w:hAnsi="Calibri" w:cs="Calibri"/>
        </w:rPr>
      </w:pPr>
    </w:p>
    <w:p w14:paraId="0EB90108" w14:textId="17614FE2" w:rsidR="00021DD9" w:rsidRPr="00FE2D17" w:rsidRDefault="00021DD9" w:rsidP="00FE2D17">
      <w:pPr>
        <w:rPr>
          <w:rFonts w:ascii="Calibri" w:hAnsi="Calibri" w:cs="Calibri"/>
          <w:b/>
          <w:bCs/>
          <w:sz w:val="22"/>
          <w:szCs w:val="22"/>
        </w:rPr>
      </w:pPr>
      <w:r w:rsidRPr="00FE2D17">
        <w:rPr>
          <w:rFonts w:ascii="Calibri" w:hAnsi="Calibri" w:cs="Calibri"/>
          <w:b/>
          <w:bCs/>
          <w:sz w:val="22"/>
          <w:szCs w:val="22"/>
        </w:rPr>
        <w:t xml:space="preserve">About </w:t>
      </w:r>
      <w:r w:rsidR="000C48EF" w:rsidRPr="00FE2D17">
        <w:rPr>
          <w:rFonts w:ascii="Calibri" w:hAnsi="Calibri" w:cs="Calibri"/>
          <w:b/>
          <w:bCs/>
          <w:sz w:val="22"/>
          <w:szCs w:val="22"/>
        </w:rPr>
        <w:t>Nationwide Industries</w:t>
      </w:r>
      <w:r w:rsidRPr="00FE2D17">
        <w:rPr>
          <w:rFonts w:ascii="Calibri" w:hAnsi="Calibri" w:cs="Calibri"/>
          <w:b/>
          <w:bCs/>
          <w:sz w:val="22"/>
          <w:szCs w:val="22"/>
        </w:rPr>
        <w:t>:</w:t>
      </w:r>
    </w:p>
    <w:p w14:paraId="6F8ADA3A" w14:textId="1050DA6F" w:rsidR="00816714" w:rsidRDefault="000C48EF" w:rsidP="00816714">
      <w:pPr>
        <w:rPr>
          <w:rFonts w:ascii="Calibri" w:hAnsi="Calibri" w:cs="Calibri"/>
          <w:sz w:val="22"/>
          <w:szCs w:val="22"/>
        </w:rPr>
      </w:pPr>
      <w:r w:rsidRPr="00FE2D17">
        <w:rPr>
          <w:rFonts w:ascii="Calibri" w:hAnsi="Calibri" w:cs="Calibri"/>
          <w:sz w:val="22"/>
          <w:szCs w:val="22"/>
        </w:rPr>
        <w:t xml:space="preserve">Founded in 1990, Nationwide Industries is the recognized leader in providing durable, versatile hardware products to fencing and railing contractors </w:t>
      </w:r>
      <w:r w:rsidR="00050731" w:rsidRPr="00FE2D17">
        <w:rPr>
          <w:rFonts w:ascii="Calibri" w:hAnsi="Calibri" w:cs="Calibri"/>
          <w:sz w:val="22"/>
          <w:szCs w:val="22"/>
        </w:rPr>
        <w:t>in the United States and Canada</w:t>
      </w:r>
      <w:r w:rsidRPr="00FE2D17">
        <w:rPr>
          <w:rFonts w:ascii="Calibri" w:hAnsi="Calibri" w:cs="Calibri"/>
          <w:sz w:val="22"/>
          <w:szCs w:val="22"/>
        </w:rPr>
        <w:t xml:space="preserve">. With the </w:t>
      </w:r>
      <w:r w:rsidRPr="00FE2D17">
        <w:rPr>
          <w:rFonts w:ascii="Calibri" w:hAnsi="Calibri" w:cs="Calibri"/>
          <w:sz w:val="22"/>
          <w:szCs w:val="22"/>
        </w:rPr>
        <w:lastRenderedPageBreak/>
        <w:t xml:space="preserve">industry’s largest and most diverse product array, the company offers 2,000 SKUs of latches, hinges, locks and other key components for every kind of fencing – aluminum, steel, vinyl, wood, chain link, and pool and patio enclosures. Nationwide holds 29 patents on products developed for the industry and is committed to constant innovation. From its headquarters in Tampa, Fl., Nationwide Industries operates a robust international distribution network and a dedicated team of customer service professionals committed to proper product selection and ease of installation. For more information, visit </w:t>
      </w:r>
      <w:hyperlink r:id="rId11" w:history="1">
        <w:r w:rsidRPr="00FE2D17">
          <w:rPr>
            <w:rStyle w:val="Hyperlink"/>
            <w:rFonts w:ascii="Calibri" w:hAnsi="Calibri" w:cs="Calibri"/>
            <w:sz w:val="22"/>
            <w:szCs w:val="22"/>
          </w:rPr>
          <w:t>www.nationwideindustries.com</w:t>
        </w:r>
      </w:hyperlink>
      <w:r w:rsidRPr="00FE2D17">
        <w:rPr>
          <w:rFonts w:ascii="Calibri" w:hAnsi="Calibri" w:cs="Calibri"/>
          <w:sz w:val="22"/>
          <w:szCs w:val="22"/>
        </w:rPr>
        <w:t>.</w:t>
      </w:r>
      <w:bookmarkEnd w:id="0"/>
    </w:p>
    <w:p w14:paraId="08D8912B" w14:textId="225DB8E1" w:rsidR="008F51E6" w:rsidRDefault="008F51E6" w:rsidP="00816714">
      <w:pPr>
        <w:rPr>
          <w:rFonts w:ascii="Calibri" w:hAnsi="Calibri" w:cs="Calibri"/>
          <w:sz w:val="22"/>
          <w:szCs w:val="22"/>
        </w:rPr>
      </w:pPr>
    </w:p>
    <w:p w14:paraId="008A4EFB" w14:textId="5D85BEF9" w:rsidR="008F51E6" w:rsidRPr="00D31EA3" w:rsidRDefault="008F51E6" w:rsidP="008F51E6">
      <w:pPr>
        <w:jc w:val="center"/>
        <w:rPr>
          <w:rFonts w:ascii="Calibri" w:hAnsi="Calibri" w:cs="Calibri"/>
          <w:sz w:val="22"/>
          <w:szCs w:val="22"/>
        </w:rPr>
      </w:pPr>
      <w:r>
        <w:rPr>
          <w:rFonts w:ascii="Calibri" w:hAnsi="Calibri" w:cs="Calibri"/>
          <w:sz w:val="22"/>
          <w:szCs w:val="22"/>
        </w:rPr>
        <w:t>###</w:t>
      </w:r>
    </w:p>
    <w:sectPr w:rsidR="008F51E6" w:rsidRPr="00D31EA3" w:rsidSect="000C56A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04B45" w14:textId="77777777" w:rsidR="006F7BCA" w:rsidRDefault="006F7BCA" w:rsidP="00835F83">
      <w:r>
        <w:separator/>
      </w:r>
    </w:p>
  </w:endnote>
  <w:endnote w:type="continuationSeparator" w:id="0">
    <w:p w14:paraId="47A60A0F" w14:textId="77777777" w:rsidR="006F7BCA" w:rsidRDefault="006F7BCA"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79430" w14:textId="77777777" w:rsidR="006F7BCA" w:rsidRDefault="006F7BCA" w:rsidP="00835F83">
      <w:r>
        <w:separator/>
      </w:r>
    </w:p>
  </w:footnote>
  <w:footnote w:type="continuationSeparator" w:id="0">
    <w:p w14:paraId="4F5D4A17" w14:textId="77777777" w:rsidR="006F7BCA" w:rsidRDefault="006F7BCA"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78031D6C" w:rsidR="00835F83" w:rsidRDefault="00835F83" w:rsidP="00835F83">
    <w:pPr>
      <w:pStyle w:val="Header"/>
      <w:jc w:val="center"/>
    </w:pPr>
    <w:r>
      <w:rPr>
        <w:noProof/>
      </w:rPr>
      <w:drawing>
        <wp:inline distT="0" distB="0" distL="0" distR="0" wp14:anchorId="2A8CA196" wp14:editId="47A81BCF">
          <wp:extent cx="2483322" cy="877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1998" cy="884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B0632"/>
    <w:multiLevelType w:val="hybridMultilevel"/>
    <w:tmpl w:val="BE08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D49E8"/>
    <w:multiLevelType w:val="hybridMultilevel"/>
    <w:tmpl w:val="6A6AE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20193"/>
    <w:rsid w:val="00021DD9"/>
    <w:rsid w:val="00032495"/>
    <w:rsid w:val="00043620"/>
    <w:rsid w:val="00050731"/>
    <w:rsid w:val="0005279E"/>
    <w:rsid w:val="000557B6"/>
    <w:rsid w:val="00076C3E"/>
    <w:rsid w:val="0007774E"/>
    <w:rsid w:val="000960DA"/>
    <w:rsid w:val="000A26B8"/>
    <w:rsid w:val="000A4C17"/>
    <w:rsid w:val="000A596D"/>
    <w:rsid w:val="000C2A44"/>
    <w:rsid w:val="000C38BD"/>
    <w:rsid w:val="000C44A3"/>
    <w:rsid w:val="000C48EF"/>
    <w:rsid w:val="000C56AA"/>
    <w:rsid w:val="000D1490"/>
    <w:rsid w:val="000D7297"/>
    <w:rsid w:val="000E463B"/>
    <w:rsid w:val="00106EF0"/>
    <w:rsid w:val="00113976"/>
    <w:rsid w:val="00132E26"/>
    <w:rsid w:val="00137385"/>
    <w:rsid w:val="001406A1"/>
    <w:rsid w:val="00145B7F"/>
    <w:rsid w:val="001463FA"/>
    <w:rsid w:val="00160FBC"/>
    <w:rsid w:val="001679D2"/>
    <w:rsid w:val="0017050A"/>
    <w:rsid w:val="001A3AFE"/>
    <w:rsid w:val="001A6A84"/>
    <w:rsid w:val="001E37DC"/>
    <w:rsid w:val="001F0AEF"/>
    <w:rsid w:val="00207ED8"/>
    <w:rsid w:val="00210F47"/>
    <w:rsid w:val="00230DD5"/>
    <w:rsid w:val="0024497D"/>
    <w:rsid w:val="00247337"/>
    <w:rsid w:val="00257BC8"/>
    <w:rsid w:val="00260F82"/>
    <w:rsid w:val="002A4CFB"/>
    <w:rsid w:val="002B0BAC"/>
    <w:rsid w:val="002B3B09"/>
    <w:rsid w:val="002D0FC6"/>
    <w:rsid w:val="002F0C24"/>
    <w:rsid w:val="002F2589"/>
    <w:rsid w:val="00305885"/>
    <w:rsid w:val="00313494"/>
    <w:rsid w:val="003151D5"/>
    <w:rsid w:val="00320F53"/>
    <w:rsid w:val="00324571"/>
    <w:rsid w:val="00326836"/>
    <w:rsid w:val="00332373"/>
    <w:rsid w:val="00334063"/>
    <w:rsid w:val="003740E4"/>
    <w:rsid w:val="00376750"/>
    <w:rsid w:val="00384C76"/>
    <w:rsid w:val="003A0E48"/>
    <w:rsid w:val="003B68F7"/>
    <w:rsid w:val="003C2115"/>
    <w:rsid w:val="003C7970"/>
    <w:rsid w:val="003D7A3F"/>
    <w:rsid w:val="00431BEC"/>
    <w:rsid w:val="00445E01"/>
    <w:rsid w:val="00452CBD"/>
    <w:rsid w:val="00454483"/>
    <w:rsid w:val="0047017E"/>
    <w:rsid w:val="0047322F"/>
    <w:rsid w:val="004776C8"/>
    <w:rsid w:val="00492AC3"/>
    <w:rsid w:val="004B6AB3"/>
    <w:rsid w:val="004C0298"/>
    <w:rsid w:val="004C4E88"/>
    <w:rsid w:val="004C50A7"/>
    <w:rsid w:val="004C5EB5"/>
    <w:rsid w:val="004D2020"/>
    <w:rsid w:val="004D5229"/>
    <w:rsid w:val="004E0DD2"/>
    <w:rsid w:val="004E193F"/>
    <w:rsid w:val="004F1420"/>
    <w:rsid w:val="00505CAD"/>
    <w:rsid w:val="0052034D"/>
    <w:rsid w:val="005246E9"/>
    <w:rsid w:val="00531FCF"/>
    <w:rsid w:val="00536732"/>
    <w:rsid w:val="005449FE"/>
    <w:rsid w:val="005454A4"/>
    <w:rsid w:val="00566839"/>
    <w:rsid w:val="0058111F"/>
    <w:rsid w:val="00584D7F"/>
    <w:rsid w:val="005900AE"/>
    <w:rsid w:val="00597398"/>
    <w:rsid w:val="005A0123"/>
    <w:rsid w:val="005A4AFF"/>
    <w:rsid w:val="005E01B2"/>
    <w:rsid w:val="005F5AAF"/>
    <w:rsid w:val="006113D5"/>
    <w:rsid w:val="006268CD"/>
    <w:rsid w:val="006313B8"/>
    <w:rsid w:val="00631BC7"/>
    <w:rsid w:val="00635722"/>
    <w:rsid w:val="00642629"/>
    <w:rsid w:val="00645C4E"/>
    <w:rsid w:val="00655AF6"/>
    <w:rsid w:val="00660822"/>
    <w:rsid w:val="006868C9"/>
    <w:rsid w:val="00691624"/>
    <w:rsid w:val="006A0F8C"/>
    <w:rsid w:val="006A5115"/>
    <w:rsid w:val="006A75D4"/>
    <w:rsid w:val="006B7749"/>
    <w:rsid w:val="006C1781"/>
    <w:rsid w:val="006D12F5"/>
    <w:rsid w:val="006D2047"/>
    <w:rsid w:val="006D3ABD"/>
    <w:rsid w:val="006D4F91"/>
    <w:rsid w:val="006E19F1"/>
    <w:rsid w:val="006F7BCA"/>
    <w:rsid w:val="00707316"/>
    <w:rsid w:val="00707FFA"/>
    <w:rsid w:val="00712974"/>
    <w:rsid w:val="007129B8"/>
    <w:rsid w:val="0071394C"/>
    <w:rsid w:val="007211C4"/>
    <w:rsid w:val="00721582"/>
    <w:rsid w:val="007220BA"/>
    <w:rsid w:val="00731637"/>
    <w:rsid w:val="00740A55"/>
    <w:rsid w:val="00745623"/>
    <w:rsid w:val="00754B20"/>
    <w:rsid w:val="00755A9D"/>
    <w:rsid w:val="00776E53"/>
    <w:rsid w:val="00791849"/>
    <w:rsid w:val="007A1080"/>
    <w:rsid w:val="007A6E82"/>
    <w:rsid w:val="007D3A2B"/>
    <w:rsid w:val="007E7D70"/>
    <w:rsid w:val="007F2139"/>
    <w:rsid w:val="007F58CA"/>
    <w:rsid w:val="00805872"/>
    <w:rsid w:val="00812F35"/>
    <w:rsid w:val="00816714"/>
    <w:rsid w:val="00822068"/>
    <w:rsid w:val="0082483B"/>
    <w:rsid w:val="00835F83"/>
    <w:rsid w:val="00845841"/>
    <w:rsid w:val="008660E7"/>
    <w:rsid w:val="00881D28"/>
    <w:rsid w:val="00882EE8"/>
    <w:rsid w:val="00885D5F"/>
    <w:rsid w:val="008A46F5"/>
    <w:rsid w:val="008B6432"/>
    <w:rsid w:val="008B7BE9"/>
    <w:rsid w:val="008C2AB8"/>
    <w:rsid w:val="008D068C"/>
    <w:rsid w:val="008F51E6"/>
    <w:rsid w:val="008F5411"/>
    <w:rsid w:val="0092078A"/>
    <w:rsid w:val="009238FC"/>
    <w:rsid w:val="00927AE9"/>
    <w:rsid w:val="009335E5"/>
    <w:rsid w:val="00955224"/>
    <w:rsid w:val="00966AA9"/>
    <w:rsid w:val="00997BE0"/>
    <w:rsid w:val="009D163E"/>
    <w:rsid w:val="009D4268"/>
    <w:rsid w:val="009E1735"/>
    <w:rsid w:val="009E4C75"/>
    <w:rsid w:val="009F14FF"/>
    <w:rsid w:val="009F1817"/>
    <w:rsid w:val="009F257A"/>
    <w:rsid w:val="009F4403"/>
    <w:rsid w:val="00A046BD"/>
    <w:rsid w:val="00A108E0"/>
    <w:rsid w:val="00A22E31"/>
    <w:rsid w:val="00A23162"/>
    <w:rsid w:val="00A3322B"/>
    <w:rsid w:val="00A419A3"/>
    <w:rsid w:val="00A431AA"/>
    <w:rsid w:val="00A756CD"/>
    <w:rsid w:val="00A9346F"/>
    <w:rsid w:val="00AC1032"/>
    <w:rsid w:val="00AC3633"/>
    <w:rsid w:val="00AE0988"/>
    <w:rsid w:val="00AE2504"/>
    <w:rsid w:val="00AE3272"/>
    <w:rsid w:val="00AE7415"/>
    <w:rsid w:val="00B01CCB"/>
    <w:rsid w:val="00B42DD7"/>
    <w:rsid w:val="00B90CB9"/>
    <w:rsid w:val="00B95E36"/>
    <w:rsid w:val="00BA24D9"/>
    <w:rsid w:val="00BB2F83"/>
    <w:rsid w:val="00BB543B"/>
    <w:rsid w:val="00BB7A7F"/>
    <w:rsid w:val="00BC0431"/>
    <w:rsid w:val="00BC36FD"/>
    <w:rsid w:val="00BD60D7"/>
    <w:rsid w:val="00BF62A6"/>
    <w:rsid w:val="00C12210"/>
    <w:rsid w:val="00C14D0F"/>
    <w:rsid w:val="00C4414D"/>
    <w:rsid w:val="00C91A87"/>
    <w:rsid w:val="00C94AEB"/>
    <w:rsid w:val="00C959F6"/>
    <w:rsid w:val="00C97C07"/>
    <w:rsid w:val="00CA0192"/>
    <w:rsid w:val="00CA31F8"/>
    <w:rsid w:val="00CA43E8"/>
    <w:rsid w:val="00CA46A4"/>
    <w:rsid w:val="00CA75CF"/>
    <w:rsid w:val="00CB52C4"/>
    <w:rsid w:val="00CC4C7D"/>
    <w:rsid w:val="00CD6B6F"/>
    <w:rsid w:val="00CD6CED"/>
    <w:rsid w:val="00CF3391"/>
    <w:rsid w:val="00CF5838"/>
    <w:rsid w:val="00D009FE"/>
    <w:rsid w:val="00D31EA3"/>
    <w:rsid w:val="00D342C7"/>
    <w:rsid w:val="00D37990"/>
    <w:rsid w:val="00D41C7F"/>
    <w:rsid w:val="00D46DE3"/>
    <w:rsid w:val="00D55E3C"/>
    <w:rsid w:val="00D618E3"/>
    <w:rsid w:val="00D66B78"/>
    <w:rsid w:val="00D6729D"/>
    <w:rsid w:val="00D70210"/>
    <w:rsid w:val="00D71B5A"/>
    <w:rsid w:val="00D7362C"/>
    <w:rsid w:val="00D73BDD"/>
    <w:rsid w:val="00D852DA"/>
    <w:rsid w:val="00DB0C85"/>
    <w:rsid w:val="00DB4C04"/>
    <w:rsid w:val="00DE7FE0"/>
    <w:rsid w:val="00DF0183"/>
    <w:rsid w:val="00DF7215"/>
    <w:rsid w:val="00E04780"/>
    <w:rsid w:val="00E14BDE"/>
    <w:rsid w:val="00E14D54"/>
    <w:rsid w:val="00E314D2"/>
    <w:rsid w:val="00E371FE"/>
    <w:rsid w:val="00E60A7C"/>
    <w:rsid w:val="00E63435"/>
    <w:rsid w:val="00E702B5"/>
    <w:rsid w:val="00EA4B62"/>
    <w:rsid w:val="00EB6CB1"/>
    <w:rsid w:val="00EC373D"/>
    <w:rsid w:val="00EE6B26"/>
    <w:rsid w:val="00EE7E8A"/>
    <w:rsid w:val="00F21EAA"/>
    <w:rsid w:val="00F25C92"/>
    <w:rsid w:val="00F34E7A"/>
    <w:rsid w:val="00F454DE"/>
    <w:rsid w:val="00F5408C"/>
    <w:rsid w:val="00F56B4B"/>
    <w:rsid w:val="00F737A9"/>
    <w:rsid w:val="00F8778D"/>
    <w:rsid w:val="00FA1A8E"/>
    <w:rsid w:val="00FA28F8"/>
    <w:rsid w:val="00FA4B33"/>
    <w:rsid w:val="00FC15A5"/>
    <w:rsid w:val="00FD4F61"/>
    <w:rsid w:val="00FD7FAB"/>
    <w:rsid w:val="00F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C48EF"/>
  </w:style>
  <w:style w:type="character" w:customStyle="1" w:styleId="eop">
    <w:name w:val="eop"/>
    <w:basedOn w:val="DefaultParagraphFont"/>
    <w:rsid w:val="000C48EF"/>
  </w:style>
  <w:style w:type="paragraph" w:styleId="Revision">
    <w:name w:val="Revision"/>
    <w:hidden/>
    <w:uiPriority w:val="99"/>
    <w:semiHidden/>
    <w:rsid w:val="00745623"/>
  </w:style>
  <w:style w:type="paragraph" w:styleId="ListParagraph">
    <w:name w:val="List Paragraph"/>
    <w:basedOn w:val="Normal"/>
    <w:uiPriority w:val="34"/>
    <w:qFormat/>
    <w:rsid w:val="0025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2523">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796605347">
      <w:bodyDiv w:val="1"/>
      <w:marLeft w:val="0"/>
      <w:marRight w:val="0"/>
      <w:marTop w:val="0"/>
      <w:marBottom w:val="0"/>
      <w:divBdr>
        <w:top w:val="none" w:sz="0" w:space="0" w:color="auto"/>
        <w:left w:val="none" w:sz="0" w:space="0" w:color="auto"/>
        <w:bottom w:val="none" w:sz="0" w:space="0" w:color="auto"/>
        <w:right w:val="none" w:sz="0" w:space="0" w:color="auto"/>
      </w:divBdr>
    </w:div>
    <w:div w:id="830952991">
      <w:bodyDiv w:val="1"/>
      <w:marLeft w:val="0"/>
      <w:marRight w:val="0"/>
      <w:marTop w:val="0"/>
      <w:marBottom w:val="0"/>
      <w:divBdr>
        <w:top w:val="none" w:sz="0" w:space="0" w:color="auto"/>
        <w:left w:val="none" w:sz="0" w:space="0" w:color="auto"/>
        <w:bottom w:val="none" w:sz="0" w:space="0" w:color="auto"/>
        <w:right w:val="none" w:sz="0" w:space="0" w:color="auto"/>
      </w:divBdr>
      <w:divsChild>
        <w:div w:id="346055231">
          <w:marLeft w:val="0"/>
          <w:marRight w:val="0"/>
          <w:marTop w:val="0"/>
          <w:marBottom w:val="0"/>
          <w:divBdr>
            <w:top w:val="none" w:sz="0" w:space="0" w:color="auto"/>
            <w:left w:val="none" w:sz="0" w:space="0" w:color="auto"/>
            <w:bottom w:val="none" w:sz="0" w:space="0" w:color="auto"/>
            <w:right w:val="none" w:sz="0" w:space="0" w:color="auto"/>
          </w:divBdr>
          <w:divsChild>
            <w:div w:id="1401438470">
              <w:marLeft w:val="0"/>
              <w:marRight w:val="0"/>
              <w:marTop w:val="0"/>
              <w:marBottom w:val="0"/>
              <w:divBdr>
                <w:top w:val="none" w:sz="0" w:space="0" w:color="auto"/>
                <w:left w:val="none" w:sz="0" w:space="0" w:color="auto"/>
                <w:bottom w:val="none" w:sz="0" w:space="0" w:color="auto"/>
                <w:right w:val="none" w:sz="0" w:space="0" w:color="auto"/>
              </w:divBdr>
              <w:divsChild>
                <w:div w:id="100613316">
                  <w:marLeft w:val="0"/>
                  <w:marRight w:val="0"/>
                  <w:marTop w:val="0"/>
                  <w:marBottom w:val="0"/>
                  <w:divBdr>
                    <w:top w:val="none" w:sz="0" w:space="0" w:color="auto"/>
                    <w:left w:val="none" w:sz="0" w:space="0" w:color="auto"/>
                    <w:bottom w:val="none" w:sz="0" w:space="0" w:color="auto"/>
                    <w:right w:val="none" w:sz="0" w:space="0" w:color="auto"/>
                  </w:divBdr>
                  <w:divsChild>
                    <w:div w:id="316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406075753">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648122243">
      <w:bodyDiv w:val="1"/>
      <w:marLeft w:val="0"/>
      <w:marRight w:val="0"/>
      <w:marTop w:val="0"/>
      <w:marBottom w:val="0"/>
      <w:divBdr>
        <w:top w:val="none" w:sz="0" w:space="0" w:color="auto"/>
        <w:left w:val="none" w:sz="0" w:space="0" w:color="auto"/>
        <w:bottom w:val="none" w:sz="0" w:space="0" w:color="auto"/>
        <w:right w:val="none" w:sz="0" w:space="0" w:color="auto"/>
      </w:divBdr>
      <w:divsChild>
        <w:div w:id="1462574645">
          <w:marLeft w:val="0"/>
          <w:marRight w:val="0"/>
          <w:marTop w:val="0"/>
          <w:marBottom w:val="0"/>
          <w:divBdr>
            <w:top w:val="none" w:sz="0" w:space="0" w:color="auto"/>
            <w:left w:val="none" w:sz="0" w:space="0" w:color="auto"/>
            <w:bottom w:val="none" w:sz="0" w:space="0" w:color="auto"/>
            <w:right w:val="none" w:sz="0" w:space="0" w:color="auto"/>
          </w:divBdr>
          <w:divsChild>
            <w:div w:id="1535728782">
              <w:marLeft w:val="0"/>
              <w:marRight w:val="0"/>
              <w:marTop w:val="0"/>
              <w:marBottom w:val="0"/>
              <w:divBdr>
                <w:top w:val="none" w:sz="0" w:space="0" w:color="auto"/>
                <w:left w:val="none" w:sz="0" w:space="0" w:color="auto"/>
                <w:bottom w:val="none" w:sz="0" w:space="0" w:color="auto"/>
                <w:right w:val="none" w:sz="0" w:space="0" w:color="auto"/>
              </w:divBdr>
              <w:divsChild>
                <w:div w:id="1795977059">
                  <w:marLeft w:val="0"/>
                  <w:marRight w:val="0"/>
                  <w:marTop w:val="0"/>
                  <w:marBottom w:val="0"/>
                  <w:divBdr>
                    <w:top w:val="none" w:sz="0" w:space="0" w:color="auto"/>
                    <w:left w:val="none" w:sz="0" w:space="0" w:color="auto"/>
                    <w:bottom w:val="none" w:sz="0" w:space="0" w:color="auto"/>
                    <w:right w:val="none" w:sz="0" w:space="0" w:color="auto"/>
                  </w:divBdr>
                  <w:divsChild>
                    <w:div w:id="1194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891333004">
      <w:bodyDiv w:val="1"/>
      <w:marLeft w:val="0"/>
      <w:marRight w:val="0"/>
      <w:marTop w:val="0"/>
      <w:marBottom w:val="0"/>
      <w:divBdr>
        <w:top w:val="none" w:sz="0" w:space="0" w:color="auto"/>
        <w:left w:val="none" w:sz="0" w:space="0" w:color="auto"/>
        <w:bottom w:val="none" w:sz="0" w:space="0" w:color="auto"/>
        <w:right w:val="none" w:sz="0" w:space="0" w:color="auto"/>
      </w:divBdr>
      <w:divsChild>
        <w:div w:id="1786730498">
          <w:marLeft w:val="0"/>
          <w:marRight w:val="0"/>
          <w:marTop w:val="0"/>
          <w:marBottom w:val="0"/>
          <w:divBdr>
            <w:top w:val="none" w:sz="0" w:space="0" w:color="auto"/>
            <w:left w:val="none" w:sz="0" w:space="0" w:color="auto"/>
            <w:bottom w:val="none" w:sz="0" w:space="0" w:color="auto"/>
            <w:right w:val="none" w:sz="0" w:space="0" w:color="auto"/>
          </w:divBdr>
          <w:divsChild>
            <w:div w:id="762994774">
              <w:marLeft w:val="0"/>
              <w:marRight w:val="0"/>
              <w:marTop w:val="0"/>
              <w:marBottom w:val="0"/>
              <w:divBdr>
                <w:top w:val="none" w:sz="0" w:space="0" w:color="auto"/>
                <w:left w:val="none" w:sz="0" w:space="0" w:color="auto"/>
                <w:bottom w:val="none" w:sz="0" w:space="0" w:color="auto"/>
                <w:right w:val="none" w:sz="0" w:space="0" w:color="auto"/>
              </w:divBdr>
              <w:divsChild>
                <w:div w:id="1770615981">
                  <w:marLeft w:val="0"/>
                  <w:marRight w:val="0"/>
                  <w:marTop w:val="0"/>
                  <w:marBottom w:val="0"/>
                  <w:divBdr>
                    <w:top w:val="none" w:sz="0" w:space="0" w:color="auto"/>
                    <w:left w:val="none" w:sz="0" w:space="0" w:color="auto"/>
                    <w:bottom w:val="none" w:sz="0" w:space="0" w:color="auto"/>
                    <w:right w:val="none" w:sz="0" w:space="0" w:color="auto"/>
                  </w:divBdr>
                  <w:divsChild>
                    <w:div w:id="1921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 w:id="20036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nwi/keystone-traverse-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wideindustries.com" TargetMode="External"/><Relationship Id="rId5" Type="http://schemas.openxmlformats.org/officeDocument/2006/relationships/footnotes" Target="footnotes.xml"/><Relationship Id="rId10" Type="http://schemas.openxmlformats.org/officeDocument/2006/relationships/hyperlink" Target="http://www.nationwideindustries.com" TargetMode="External"/><Relationship Id="rId4" Type="http://schemas.openxmlformats.org/officeDocument/2006/relationships/webSettings" Target="webSettings.xml"/><Relationship Id="rId9" Type="http://schemas.openxmlformats.org/officeDocument/2006/relationships/hyperlink" Target="http://www.nationwideindustri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Dana O'Black</cp:lastModifiedBy>
  <cp:revision>4</cp:revision>
  <dcterms:created xsi:type="dcterms:W3CDTF">2021-06-10T14:23:00Z</dcterms:created>
  <dcterms:modified xsi:type="dcterms:W3CDTF">2021-06-14T16:23:00Z</dcterms:modified>
</cp:coreProperties>
</file>