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D7B9" w14:textId="23AF9642" w:rsidR="00036CC4" w:rsidRPr="00D539FB" w:rsidRDefault="000C68B8" w:rsidP="00EB29D5">
      <w:pPr>
        <w:rPr>
          <w:rFonts w:eastAsia="Calibri"/>
          <w:b/>
          <w:bCs/>
          <w:color w:val="000000" w:themeColor="text1"/>
        </w:rPr>
      </w:pPr>
      <w:r w:rsidRPr="00D539FB">
        <w:rPr>
          <w:rFonts w:eastAsia="Calibri"/>
          <w:b/>
          <w:bCs/>
          <w:color w:val="000000" w:themeColor="text1"/>
        </w:rPr>
        <w:t>FOR IMMEDIATE RELEASE</w:t>
      </w:r>
    </w:p>
    <w:p w14:paraId="222428DC" w14:textId="6E68EE79" w:rsidR="000C68B8" w:rsidRDefault="00D7351B" w:rsidP="00EB29D5">
      <w:pPr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>October 12</w:t>
      </w:r>
      <w:r w:rsidR="000C68B8" w:rsidRPr="00D539FB">
        <w:rPr>
          <w:rFonts w:eastAsia="Calibri"/>
          <w:b/>
          <w:bCs/>
          <w:color w:val="000000" w:themeColor="text1"/>
        </w:rPr>
        <w:t>, 202</w:t>
      </w:r>
      <w:r w:rsidR="005D1189">
        <w:rPr>
          <w:rFonts w:eastAsia="Calibri"/>
          <w:b/>
          <w:bCs/>
          <w:color w:val="000000" w:themeColor="text1"/>
        </w:rPr>
        <w:t>2</w:t>
      </w:r>
    </w:p>
    <w:p w14:paraId="71970981" w14:textId="7D675C5D" w:rsidR="00203DAA" w:rsidRDefault="00203DAA" w:rsidP="00EB29D5">
      <w:pPr>
        <w:rPr>
          <w:rFonts w:eastAsia="Calibri"/>
          <w:b/>
          <w:bCs/>
          <w:color w:val="000000" w:themeColor="text1"/>
        </w:rPr>
      </w:pPr>
    </w:p>
    <w:p w14:paraId="014F5613" w14:textId="1D70F3BD" w:rsidR="00203DAA" w:rsidRDefault="00203DAA" w:rsidP="00EB29D5">
      <w:pPr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 xml:space="preserve">Media Contact: </w:t>
      </w:r>
    </w:p>
    <w:p w14:paraId="1143692A" w14:textId="27EAFEDD" w:rsidR="00203DAA" w:rsidRPr="00D95302" w:rsidRDefault="00203DAA" w:rsidP="00EB29D5">
      <w:pPr>
        <w:rPr>
          <w:rFonts w:eastAsia="Calibri"/>
          <w:color w:val="000000" w:themeColor="text1"/>
        </w:rPr>
      </w:pPr>
      <w:r w:rsidRPr="00D95302">
        <w:rPr>
          <w:rFonts w:eastAsia="Calibri"/>
          <w:color w:val="000000" w:themeColor="text1"/>
        </w:rPr>
        <w:t>Jeff Donaldson</w:t>
      </w:r>
    </w:p>
    <w:p w14:paraId="7D4034D4" w14:textId="7CBC6DD0" w:rsidR="00203DAA" w:rsidRPr="00D95302" w:rsidRDefault="00203DAA" w:rsidP="00EB29D5">
      <w:pPr>
        <w:rPr>
          <w:rFonts w:eastAsia="Calibri"/>
          <w:color w:val="000000" w:themeColor="text1"/>
        </w:rPr>
      </w:pPr>
      <w:r w:rsidRPr="00D95302">
        <w:rPr>
          <w:rFonts w:eastAsia="Calibri"/>
          <w:color w:val="000000" w:themeColor="text1"/>
        </w:rPr>
        <w:t>412.347.8039</w:t>
      </w:r>
    </w:p>
    <w:p w14:paraId="37745E43" w14:textId="145DD7AE" w:rsidR="00203DAA" w:rsidRPr="00D95302" w:rsidRDefault="00000000" w:rsidP="00EB29D5">
      <w:pPr>
        <w:rPr>
          <w:rStyle w:val="Hyperlink"/>
          <w:rFonts w:eastAsia="Calibri"/>
        </w:rPr>
      </w:pPr>
      <w:hyperlink r:id="rId10" w:history="1">
        <w:r w:rsidR="00203DAA" w:rsidRPr="00D95302">
          <w:rPr>
            <w:rStyle w:val="Hyperlink"/>
            <w:rFonts w:eastAsia="Calibri"/>
          </w:rPr>
          <w:t>Jeff.Donaldson@bld-marketing.com</w:t>
        </w:r>
      </w:hyperlink>
    </w:p>
    <w:p w14:paraId="2A7A07F9" w14:textId="77777777" w:rsidR="00AA1707" w:rsidRDefault="00AA1707" w:rsidP="00EB29D5">
      <w:pPr>
        <w:rPr>
          <w:rFonts w:eastAsia="Calibri"/>
          <w:b/>
          <w:bCs/>
          <w:color w:val="000000" w:themeColor="text1"/>
        </w:rPr>
      </w:pPr>
    </w:p>
    <w:p w14:paraId="74DF76BE" w14:textId="63EDF5BC" w:rsidR="00440A4D" w:rsidRPr="00440A4D" w:rsidRDefault="00AA1707" w:rsidP="00EB29D5">
      <w:pPr>
        <w:rPr>
          <w:rFonts w:eastAsia="Calibri"/>
        </w:rPr>
      </w:pPr>
      <w:r>
        <w:rPr>
          <w:rFonts w:eastAsia="Calibri"/>
          <w:b/>
          <w:bCs/>
          <w:color w:val="000000" w:themeColor="text1"/>
        </w:rPr>
        <w:t>Photos:</w:t>
      </w:r>
      <w:r>
        <w:rPr>
          <w:rFonts w:eastAsia="Calibri"/>
          <w:color w:val="000000" w:themeColor="text1"/>
        </w:rPr>
        <w:t xml:space="preserve"> </w:t>
      </w:r>
      <w:hyperlink r:id="rId11" w:history="1">
        <w:r w:rsidRPr="00BD5C07">
          <w:rPr>
            <w:rStyle w:val="Hyperlink"/>
            <w:rFonts w:eastAsia="Calibri"/>
          </w:rPr>
          <w:t>bldpressroom.com/</w:t>
        </w:r>
        <w:proofErr w:type="spellStart"/>
        <w:r w:rsidRPr="00BD5C07">
          <w:rPr>
            <w:rStyle w:val="Hyperlink"/>
            <w:rFonts w:eastAsia="Calibri"/>
          </w:rPr>
          <w:t>vsc</w:t>
        </w:r>
        <w:proofErr w:type="spellEnd"/>
        <w:r w:rsidRPr="00BD5C07">
          <w:rPr>
            <w:rStyle w:val="Hyperlink"/>
            <w:rFonts w:eastAsia="Calibri"/>
          </w:rPr>
          <w:t>/</w:t>
        </w:r>
        <w:proofErr w:type="spellStart"/>
        <w:r w:rsidR="00440A4D" w:rsidRPr="00BD5C07">
          <w:rPr>
            <w:rStyle w:val="Hyperlink"/>
            <w:rFonts w:eastAsia="Calibri"/>
          </w:rPr>
          <w:t>cooley</w:t>
        </w:r>
        <w:proofErr w:type="spellEnd"/>
        <w:r w:rsidR="00440A4D" w:rsidRPr="00BD5C07">
          <w:rPr>
            <w:rStyle w:val="Hyperlink"/>
            <w:rFonts w:eastAsia="Calibri"/>
          </w:rPr>
          <w:t>-group-</w:t>
        </w:r>
        <w:r w:rsidR="00BD5C07" w:rsidRPr="00BD5C07">
          <w:rPr>
            <w:rStyle w:val="Hyperlink"/>
            <w:rFonts w:eastAsia="Calibri"/>
          </w:rPr>
          <w:t>new-member</w:t>
        </w:r>
      </w:hyperlink>
    </w:p>
    <w:p w14:paraId="65BFFB08" w14:textId="4CD855FC" w:rsidR="000C68B8" w:rsidRPr="00D539FB" w:rsidRDefault="000C68B8" w:rsidP="00EB29D5">
      <w:pPr>
        <w:rPr>
          <w:rFonts w:eastAsia="Calibri"/>
          <w:b/>
          <w:bCs/>
          <w:color w:val="000000" w:themeColor="text1"/>
        </w:rPr>
      </w:pPr>
    </w:p>
    <w:p w14:paraId="4BD70DAB" w14:textId="417336C6" w:rsidR="00BD5C07" w:rsidRDefault="00BD5C07" w:rsidP="00BD5C07">
      <w:pPr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>
        <w:rPr>
          <w:rFonts w:eastAsia="Calibri"/>
          <w:b/>
          <w:bCs/>
          <w:color w:val="000000" w:themeColor="text1"/>
          <w:sz w:val="28"/>
          <w:szCs w:val="28"/>
        </w:rPr>
        <w:t xml:space="preserve">Vinyl Sustainability Council Welcomes </w:t>
      </w:r>
      <w:r w:rsidR="00BD4A3F">
        <w:rPr>
          <w:rFonts w:eastAsia="Calibri"/>
          <w:b/>
          <w:bCs/>
          <w:color w:val="000000" w:themeColor="text1"/>
          <w:sz w:val="28"/>
          <w:szCs w:val="28"/>
        </w:rPr>
        <w:t>Cooley Group</w:t>
      </w:r>
      <w:r>
        <w:rPr>
          <w:rFonts w:eastAsia="Calibri"/>
          <w:b/>
          <w:bCs/>
          <w:color w:val="000000" w:themeColor="text1"/>
          <w:sz w:val="28"/>
          <w:szCs w:val="28"/>
        </w:rPr>
        <w:t xml:space="preserve"> </w:t>
      </w:r>
      <w:r w:rsidR="00F43F7A">
        <w:rPr>
          <w:rFonts w:eastAsia="Calibri"/>
          <w:b/>
          <w:bCs/>
          <w:color w:val="000000" w:themeColor="text1"/>
          <w:sz w:val="28"/>
          <w:szCs w:val="28"/>
        </w:rPr>
        <w:t>a</w:t>
      </w:r>
      <w:r>
        <w:rPr>
          <w:rFonts w:eastAsia="Calibri"/>
          <w:b/>
          <w:bCs/>
          <w:color w:val="000000" w:themeColor="text1"/>
          <w:sz w:val="28"/>
          <w:szCs w:val="28"/>
        </w:rPr>
        <w:t>s</w:t>
      </w:r>
    </w:p>
    <w:p w14:paraId="2C181E63" w14:textId="1C0488A6" w:rsidR="00D539FB" w:rsidRPr="00E93D4A" w:rsidRDefault="00BD5C07" w:rsidP="00BD5C07">
      <w:pPr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>
        <w:rPr>
          <w:rFonts w:eastAsia="Calibri"/>
          <w:b/>
          <w:bCs/>
          <w:color w:val="000000" w:themeColor="text1"/>
          <w:sz w:val="28"/>
          <w:szCs w:val="28"/>
        </w:rPr>
        <w:t xml:space="preserve">Newest Member </w:t>
      </w:r>
    </w:p>
    <w:p w14:paraId="6B48A188" w14:textId="56DB382E" w:rsidR="005D1189" w:rsidRPr="00E93D4A" w:rsidRDefault="007B438C" w:rsidP="4142D90C">
      <w:pPr>
        <w:jc w:val="center"/>
        <w:rPr>
          <w:rFonts w:eastAsia="Calibri"/>
          <w:i/>
          <w:iCs/>
          <w:color w:val="000000" w:themeColor="text1"/>
        </w:rPr>
      </w:pPr>
      <w:r w:rsidRPr="4142D90C">
        <w:rPr>
          <w:rFonts w:eastAsia="Calibri"/>
          <w:i/>
          <w:iCs/>
          <w:color w:val="000000" w:themeColor="text1"/>
        </w:rPr>
        <w:t>High</w:t>
      </w:r>
      <w:r w:rsidR="008A42B4" w:rsidRPr="4142D90C">
        <w:rPr>
          <w:rFonts w:eastAsia="Calibri"/>
          <w:i/>
          <w:iCs/>
          <w:color w:val="000000" w:themeColor="text1"/>
        </w:rPr>
        <w:t>-</w:t>
      </w:r>
      <w:r w:rsidRPr="4142D90C">
        <w:rPr>
          <w:rFonts w:eastAsia="Calibri"/>
          <w:i/>
          <w:iCs/>
          <w:color w:val="000000" w:themeColor="text1"/>
        </w:rPr>
        <w:t>Performance Polymer</w:t>
      </w:r>
      <w:r w:rsidR="00677F40" w:rsidRPr="4142D90C">
        <w:rPr>
          <w:rFonts w:eastAsia="Calibri"/>
          <w:i/>
          <w:iCs/>
          <w:color w:val="000000" w:themeColor="text1"/>
        </w:rPr>
        <w:t xml:space="preserve">ic </w:t>
      </w:r>
      <w:r w:rsidR="05C83748" w:rsidRPr="0027069C">
        <w:rPr>
          <w:rFonts w:eastAsia="Calibri"/>
          <w:i/>
          <w:iCs/>
        </w:rPr>
        <w:t xml:space="preserve">Coated Fabrics </w:t>
      </w:r>
      <w:r w:rsidRPr="4142D90C">
        <w:rPr>
          <w:rFonts w:eastAsia="Calibri"/>
          <w:i/>
          <w:iCs/>
          <w:color w:val="000000" w:themeColor="text1"/>
        </w:rPr>
        <w:t xml:space="preserve">Solutions </w:t>
      </w:r>
      <w:r w:rsidR="00677F40" w:rsidRPr="4142D90C">
        <w:rPr>
          <w:rFonts w:eastAsia="Calibri"/>
          <w:i/>
          <w:iCs/>
          <w:color w:val="000000" w:themeColor="text1"/>
        </w:rPr>
        <w:t>Company</w:t>
      </w:r>
      <w:r w:rsidR="00BD5C07" w:rsidRPr="4142D90C">
        <w:rPr>
          <w:rFonts w:eastAsia="Calibri"/>
          <w:i/>
          <w:iCs/>
          <w:color w:val="000000" w:themeColor="text1"/>
        </w:rPr>
        <w:t xml:space="preserve"> Joins Industry Leaders</w:t>
      </w:r>
      <w:r w:rsidR="0093078B" w:rsidRPr="4142D90C">
        <w:rPr>
          <w:rFonts w:eastAsia="Calibri"/>
          <w:i/>
          <w:iCs/>
          <w:color w:val="000000" w:themeColor="text1"/>
        </w:rPr>
        <w:t xml:space="preserve"> </w:t>
      </w:r>
      <w:r>
        <w:br/>
      </w:r>
      <w:r w:rsidR="0093078B" w:rsidRPr="4142D90C">
        <w:rPr>
          <w:rFonts w:eastAsia="Calibri"/>
          <w:i/>
          <w:iCs/>
          <w:color w:val="000000" w:themeColor="text1"/>
        </w:rPr>
        <w:t>Focused on Sustainability Efforts</w:t>
      </w:r>
    </w:p>
    <w:p w14:paraId="42DA5414" w14:textId="77777777" w:rsidR="00D539FB" w:rsidRDefault="00D539FB" w:rsidP="00EB29D5">
      <w:pPr>
        <w:rPr>
          <w:rFonts w:eastAsia="Calibri"/>
          <w:color w:val="000000" w:themeColor="text1"/>
        </w:rPr>
      </w:pPr>
    </w:p>
    <w:p w14:paraId="74842011" w14:textId="504FC7A6" w:rsidR="00BD5C07" w:rsidRDefault="0067375C" w:rsidP="00BD5C07">
      <w:pPr>
        <w:rPr>
          <w:rFonts w:eastAsia="Calibri"/>
          <w:color w:val="000000" w:themeColor="text1"/>
        </w:rPr>
      </w:pPr>
      <w:r w:rsidRPr="4142D90C">
        <w:rPr>
          <w:rFonts w:eastAsia="Calibri"/>
          <w:b/>
          <w:bCs/>
          <w:color w:val="000000" w:themeColor="text1"/>
        </w:rPr>
        <w:t xml:space="preserve">WASHINGTON, DC, </w:t>
      </w:r>
      <w:r w:rsidR="00D7351B">
        <w:rPr>
          <w:rFonts w:eastAsia="Calibri"/>
          <w:b/>
          <w:bCs/>
          <w:color w:val="000000" w:themeColor="text1"/>
        </w:rPr>
        <w:t>October 12,</w:t>
      </w:r>
      <w:r w:rsidRPr="4142D90C">
        <w:rPr>
          <w:rFonts w:eastAsia="Calibri"/>
          <w:b/>
          <w:bCs/>
          <w:color w:val="000000" w:themeColor="text1"/>
        </w:rPr>
        <w:t xml:space="preserve"> 202</w:t>
      </w:r>
      <w:r w:rsidR="0047338B" w:rsidRPr="4142D90C">
        <w:rPr>
          <w:rFonts w:eastAsia="Calibri"/>
          <w:b/>
          <w:bCs/>
          <w:color w:val="000000" w:themeColor="text1"/>
        </w:rPr>
        <w:t>2</w:t>
      </w:r>
      <w:r w:rsidRPr="4142D90C">
        <w:rPr>
          <w:rFonts w:eastAsia="Calibri"/>
          <w:color w:val="000000" w:themeColor="text1"/>
        </w:rPr>
        <w:t xml:space="preserve"> – </w:t>
      </w:r>
      <w:hyperlink r:id="rId12">
        <w:r w:rsidR="00E94F31" w:rsidRPr="4142D90C">
          <w:rPr>
            <w:rStyle w:val="Hyperlink"/>
            <w:rFonts w:eastAsia="Calibri"/>
          </w:rPr>
          <w:t>The Vinyl Sustainability Council (VSC)</w:t>
        </w:r>
      </w:hyperlink>
      <w:r w:rsidR="00E94F31" w:rsidRPr="4142D90C">
        <w:rPr>
          <w:rFonts w:eastAsia="Calibri"/>
          <w:color w:val="000000" w:themeColor="text1"/>
        </w:rPr>
        <w:t xml:space="preserve">, a self-funded business council advancing sustainability in the vinyl industry, </w:t>
      </w:r>
      <w:r w:rsidR="009018C2" w:rsidRPr="4142D90C">
        <w:rPr>
          <w:rFonts w:eastAsia="Calibri"/>
          <w:color w:val="000000" w:themeColor="text1"/>
        </w:rPr>
        <w:t>welcome</w:t>
      </w:r>
      <w:r w:rsidR="00807080" w:rsidRPr="4142D90C">
        <w:rPr>
          <w:rFonts w:eastAsia="Calibri"/>
          <w:color w:val="000000" w:themeColor="text1"/>
        </w:rPr>
        <w:t xml:space="preserve">s </w:t>
      </w:r>
      <w:r w:rsidR="00BD5C07" w:rsidRPr="4142D90C">
        <w:rPr>
          <w:rFonts w:eastAsia="Calibri"/>
          <w:color w:val="000000" w:themeColor="text1"/>
        </w:rPr>
        <w:t>Cooley Group as the newest member of the council. VSC membership is reserved for organizations taking a leadership role to advance sustainability throughout the vinyl industry.</w:t>
      </w:r>
    </w:p>
    <w:p w14:paraId="255AF88E" w14:textId="77777777" w:rsidR="00BD5C07" w:rsidRDefault="00BD5C07" w:rsidP="00BD5C07">
      <w:pPr>
        <w:rPr>
          <w:rFonts w:eastAsia="Calibri"/>
          <w:color w:val="000000" w:themeColor="text1"/>
        </w:rPr>
      </w:pPr>
    </w:p>
    <w:p w14:paraId="7EFE57CB" w14:textId="66776568" w:rsidR="00BD5C07" w:rsidRPr="00BD5C07" w:rsidRDefault="00BD5C07" w:rsidP="00BD5C07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“We congratulate Cooley Group on their long-term commitment to sustainability and their advoca</w:t>
      </w:r>
      <w:r w:rsidR="001D7A26">
        <w:rPr>
          <w:rFonts w:eastAsia="Calibri"/>
          <w:color w:val="000000" w:themeColor="text1"/>
        </w:rPr>
        <w:t>cy</w:t>
      </w:r>
      <w:r>
        <w:rPr>
          <w:rFonts w:eastAsia="Calibri"/>
          <w:color w:val="000000" w:themeColor="text1"/>
        </w:rPr>
        <w:t xml:space="preserve"> </w:t>
      </w:r>
      <w:r w:rsidR="00003438">
        <w:rPr>
          <w:rFonts w:eastAsia="Calibri"/>
          <w:color w:val="000000" w:themeColor="text1"/>
        </w:rPr>
        <w:t>of</w:t>
      </w:r>
      <w:r>
        <w:rPr>
          <w:rFonts w:eastAsia="Calibri"/>
          <w:color w:val="000000" w:themeColor="text1"/>
        </w:rPr>
        <w:t xml:space="preserve"> PVC as a sustainable polymer solution</w:t>
      </w:r>
      <w:r>
        <w:rPr>
          <w:color w:val="000000"/>
          <w:spacing w:val="3"/>
          <w:shd w:val="clear" w:color="auto" w:fill="FFFFFF"/>
        </w:rPr>
        <w:t>,”</w:t>
      </w:r>
      <w:r>
        <w:rPr>
          <w:rFonts w:eastAsia="Calibri"/>
          <w:color w:val="000000" w:themeColor="text1"/>
        </w:rPr>
        <w:t xml:space="preserve"> said Jay Thomas, VSC executive director. “We’re pleased to add Cooley Group to our list of </w:t>
      </w:r>
      <w:r w:rsidR="009018C2">
        <w:rPr>
          <w:rFonts w:eastAsia="Calibri"/>
          <w:color w:val="000000" w:themeColor="text1"/>
        </w:rPr>
        <w:t>more than</w:t>
      </w:r>
      <w:r>
        <w:rPr>
          <w:rFonts w:eastAsia="Calibri"/>
          <w:color w:val="000000" w:themeColor="text1"/>
        </w:rPr>
        <w:t xml:space="preserve"> 40 members </w:t>
      </w:r>
      <w:r w:rsidR="009018C2">
        <w:rPr>
          <w:rFonts w:eastAsia="Calibri"/>
          <w:color w:val="000000" w:themeColor="text1"/>
        </w:rPr>
        <w:t>who understand the importance of adopting and advancing sustainability practices in how they conduct business and in how they impact the communities they serve</w:t>
      </w:r>
      <w:r>
        <w:rPr>
          <w:rFonts w:eastAsia="Calibri"/>
          <w:color w:val="000000" w:themeColor="text1"/>
        </w:rPr>
        <w:t>.”</w:t>
      </w:r>
    </w:p>
    <w:p w14:paraId="08CC0001" w14:textId="1528EE39" w:rsidR="00D96D8D" w:rsidRDefault="00D96D8D" w:rsidP="00EB29D5">
      <w:pPr>
        <w:rPr>
          <w:rFonts w:eastAsia="Calibri"/>
          <w:color w:val="000000" w:themeColor="text1"/>
        </w:rPr>
      </w:pPr>
    </w:p>
    <w:p w14:paraId="234B5446" w14:textId="38C99875" w:rsidR="00D96D8D" w:rsidRPr="00BD4A3F" w:rsidRDefault="00D96D8D" w:rsidP="00BD4A3F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Cooley Group is a worldwide leader in the development and manufacturing of innovative, sustainable, high-performance engineered membranes used in some of the world’s most high-profile outdoor advertising; environmental protection; </w:t>
      </w:r>
      <w:r w:rsidR="00BD4A3F">
        <w:rPr>
          <w:rFonts w:eastAsia="Calibri"/>
          <w:color w:val="000000" w:themeColor="text1"/>
        </w:rPr>
        <w:t>water, fuel</w:t>
      </w:r>
      <w:r>
        <w:rPr>
          <w:rFonts w:eastAsia="Calibri"/>
          <w:color w:val="000000" w:themeColor="text1"/>
        </w:rPr>
        <w:t>, and chemical containment</w:t>
      </w:r>
      <w:r w:rsidR="00A47803">
        <w:rPr>
          <w:rFonts w:eastAsia="Calibri"/>
          <w:color w:val="000000" w:themeColor="text1"/>
        </w:rPr>
        <w:t>;</w:t>
      </w:r>
      <w:r>
        <w:rPr>
          <w:rFonts w:eastAsia="Calibri"/>
          <w:color w:val="000000" w:themeColor="text1"/>
        </w:rPr>
        <w:t xml:space="preserve"> militar</w:t>
      </w:r>
      <w:r w:rsidR="00BD4A3F">
        <w:rPr>
          <w:rFonts w:eastAsia="Calibri"/>
          <w:color w:val="000000" w:themeColor="text1"/>
        </w:rPr>
        <w:t>y</w:t>
      </w:r>
      <w:r>
        <w:rPr>
          <w:rFonts w:eastAsia="Calibri"/>
          <w:color w:val="000000" w:themeColor="text1"/>
        </w:rPr>
        <w:t xml:space="preserve">; and roofing initiatives. Headquartered in Rhode Island, Cooley’s award-winning portfolio of highly diversified solutions is marketed and distributed worldwide across six business units: </w:t>
      </w:r>
      <w:r w:rsidR="00583CC6">
        <w:rPr>
          <w:rFonts w:eastAsia="Calibri"/>
          <w:color w:val="000000" w:themeColor="text1"/>
        </w:rPr>
        <w:t>Healthcare</w:t>
      </w:r>
      <w:r>
        <w:rPr>
          <w:rFonts w:eastAsia="Calibri"/>
          <w:color w:val="000000" w:themeColor="text1"/>
        </w:rPr>
        <w:t>, Print Media, Sign &amp;</w:t>
      </w:r>
      <w:r w:rsidR="00677F40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 xml:space="preserve">Shade, Waterproofing, </w:t>
      </w:r>
      <w:r w:rsidR="00583CC6">
        <w:rPr>
          <w:rFonts w:eastAsia="Calibri"/>
          <w:color w:val="000000" w:themeColor="text1"/>
        </w:rPr>
        <w:t>Containment</w:t>
      </w:r>
      <w:r w:rsidR="00677F40">
        <w:rPr>
          <w:rFonts w:eastAsia="Calibri"/>
          <w:color w:val="000000" w:themeColor="text1"/>
        </w:rPr>
        <w:t>,</w:t>
      </w:r>
      <w:r>
        <w:rPr>
          <w:rFonts w:eastAsia="Calibri"/>
          <w:color w:val="000000" w:themeColor="text1"/>
        </w:rPr>
        <w:t xml:space="preserve"> and Custom Solutions. </w:t>
      </w:r>
      <w:r w:rsidR="006C6AE8">
        <w:rPr>
          <w:rFonts w:eastAsia="Calibri"/>
          <w:color w:val="000000" w:themeColor="text1"/>
        </w:rPr>
        <w:br/>
      </w:r>
    </w:p>
    <w:p w14:paraId="24FDD642" w14:textId="3DB09A9C" w:rsidR="00692A87" w:rsidRDefault="00334A8D" w:rsidP="006C6AE8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“</w:t>
      </w:r>
      <w:r w:rsidR="007A0E9E">
        <w:rPr>
          <w:rFonts w:eastAsia="Calibri"/>
          <w:color w:val="000000" w:themeColor="text1"/>
        </w:rPr>
        <w:t xml:space="preserve">At Cooley Group, we subscribe to three </w:t>
      </w:r>
      <w:r w:rsidR="00987AF6">
        <w:rPr>
          <w:rFonts w:eastAsia="Calibri"/>
          <w:color w:val="000000" w:themeColor="text1"/>
        </w:rPr>
        <w:t>pillars of sustainable growth: economic prosperity,</w:t>
      </w:r>
      <w:r w:rsidR="007A0E9E">
        <w:rPr>
          <w:rFonts w:eastAsia="Calibri"/>
          <w:color w:val="000000" w:themeColor="text1"/>
        </w:rPr>
        <w:t xml:space="preserve"> </w:t>
      </w:r>
      <w:r w:rsidR="008E173D">
        <w:rPr>
          <w:rFonts w:eastAsia="Calibri"/>
          <w:color w:val="000000" w:themeColor="text1"/>
        </w:rPr>
        <w:t xml:space="preserve">environmental sustainability, and social responsibility. </w:t>
      </w:r>
      <w:r w:rsidR="00692A87" w:rsidRPr="00692A87">
        <w:rPr>
          <w:rFonts w:eastAsia="Calibri"/>
          <w:color w:val="000000" w:themeColor="text1"/>
        </w:rPr>
        <w:t xml:space="preserve"> </w:t>
      </w:r>
      <w:r w:rsidR="00DC32E3">
        <w:rPr>
          <w:rFonts w:eastAsia="Calibri"/>
          <w:color w:val="000000" w:themeColor="text1"/>
        </w:rPr>
        <w:t xml:space="preserve">Each priority </w:t>
      </w:r>
      <w:r w:rsidR="00F117D0">
        <w:rPr>
          <w:rFonts w:eastAsia="Calibri"/>
          <w:color w:val="000000" w:themeColor="text1"/>
        </w:rPr>
        <w:t xml:space="preserve">contributes </w:t>
      </w:r>
      <w:r w:rsidR="00377E82">
        <w:rPr>
          <w:rFonts w:eastAsia="Calibri"/>
          <w:color w:val="000000" w:themeColor="text1"/>
        </w:rPr>
        <w:t xml:space="preserve">to our </w:t>
      </w:r>
      <w:r w:rsidR="00692A87" w:rsidRPr="00692A87">
        <w:rPr>
          <w:rFonts w:eastAsia="Calibri"/>
          <w:color w:val="000000" w:themeColor="text1"/>
        </w:rPr>
        <w:t>company's</w:t>
      </w:r>
      <w:r w:rsidR="00DF3FDC">
        <w:rPr>
          <w:rFonts w:eastAsia="Calibri"/>
          <w:color w:val="000000" w:themeColor="text1"/>
        </w:rPr>
        <w:t xml:space="preserve"> success</w:t>
      </w:r>
      <w:r w:rsidR="003F4909" w:rsidRPr="00692A87">
        <w:rPr>
          <w:rFonts w:eastAsia="Calibri"/>
          <w:color w:val="000000" w:themeColor="text1"/>
        </w:rPr>
        <w:t>,</w:t>
      </w:r>
      <w:r w:rsidR="003F4909">
        <w:rPr>
          <w:rFonts w:eastAsia="Calibri"/>
          <w:color w:val="000000" w:themeColor="text1"/>
        </w:rPr>
        <w:t>”</w:t>
      </w:r>
      <w:r w:rsidR="00692A87" w:rsidRPr="00692A87">
        <w:rPr>
          <w:rFonts w:eastAsia="Calibri"/>
          <w:color w:val="000000" w:themeColor="text1"/>
        </w:rPr>
        <w:t xml:space="preserve"> </w:t>
      </w:r>
      <w:r w:rsidR="005B759F">
        <w:rPr>
          <w:rFonts w:eastAsia="Calibri"/>
          <w:color w:val="000000" w:themeColor="text1"/>
        </w:rPr>
        <w:t>said Jan-</w:t>
      </w:r>
      <w:proofErr w:type="spellStart"/>
      <w:r w:rsidR="005B759F">
        <w:rPr>
          <w:rFonts w:eastAsia="Calibri"/>
          <w:color w:val="000000" w:themeColor="text1"/>
        </w:rPr>
        <w:t>Ple</w:t>
      </w:r>
      <w:r w:rsidR="00D620F5">
        <w:rPr>
          <w:rFonts w:eastAsia="Calibri"/>
          <w:color w:val="000000" w:themeColor="text1"/>
        </w:rPr>
        <w:t>u</w:t>
      </w:r>
      <w:r w:rsidR="005B759F">
        <w:rPr>
          <w:rFonts w:eastAsia="Calibri"/>
          <w:color w:val="000000" w:themeColor="text1"/>
        </w:rPr>
        <w:t>n</w:t>
      </w:r>
      <w:proofErr w:type="spellEnd"/>
      <w:r w:rsidR="005B759F">
        <w:rPr>
          <w:rFonts w:eastAsia="Calibri"/>
          <w:color w:val="000000" w:themeColor="text1"/>
        </w:rPr>
        <w:t xml:space="preserve"> Le</w:t>
      </w:r>
      <w:r w:rsidR="00D61E09">
        <w:rPr>
          <w:rFonts w:eastAsia="Calibri"/>
          <w:color w:val="000000" w:themeColor="text1"/>
        </w:rPr>
        <w:t>n</w:t>
      </w:r>
      <w:r w:rsidR="005B759F">
        <w:rPr>
          <w:rFonts w:eastAsia="Calibri"/>
          <w:color w:val="000000" w:themeColor="text1"/>
        </w:rPr>
        <w:t xml:space="preserve">s, </w:t>
      </w:r>
      <w:r w:rsidR="00B50BA9">
        <w:rPr>
          <w:rFonts w:eastAsia="Calibri"/>
          <w:color w:val="000000" w:themeColor="text1"/>
        </w:rPr>
        <w:t>e</w:t>
      </w:r>
      <w:r w:rsidR="005B759F">
        <w:rPr>
          <w:rFonts w:eastAsia="Calibri"/>
          <w:color w:val="000000" w:themeColor="text1"/>
        </w:rPr>
        <w:t xml:space="preserve">xecutive </w:t>
      </w:r>
      <w:r w:rsidR="00B50BA9">
        <w:rPr>
          <w:rFonts w:eastAsia="Calibri"/>
          <w:color w:val="000000" w:themeColor="text1"/>
        </w:rPr>
        <w:t>v</w:t>
      </w:r>
      <w:r w:rsidR="005B759F">
        <w:rPr>
          <w:rFonts w:eastAsia="Calibri"/>
          <w:color w:val="000000" w:themeColor="text1"/>
        </w:rPr>
        <w:t xml:space="preserve">ice </w:t>
      </w:r>
      <w:r w:rsidR="00B50BA9">
        <w:rPr>
          <w:rFonts w:eastAsia="Calibri"/>
          <w:color w:val="000000" w:themeColor="text1"/>
        </w:rPr>
        <w:t>p</w:t>
      </w:r>
      <w:r w:rsidR="005B759F">
        <w:rPr>
          <w:rFonts w:eastAsia="Calibri"/>
          <w:color w:val="000000" w:themeColor="text1"/>
        </w:rPr>
        <w:t>resident</w:t>
      </w:r>
      <w:r w:rsidR="00430B0F">
        <w:rPr>
          <w:rFonts w:eastAsia="Calibri"/>
          <w:color w:val="000000" w:themeColor="text1"/>
        </w:rPr>
        <w:t>,</w:t>
      </w:r>
      <w:r w:rsidR="005B759F">
        <w:rPr>
          <w:rFonts w:eastAsia="Calibri"/>
          <w:color w:val="000000" w:themeColor="text1"/>
        </w:rPr>
        <w:t xml:space="preserve"> </w:t>
      </w:r>
      <w:proofErr w:type="gramStart"/>
      <w:r w:rsidR="00B50BA9">
        <w:rPr>
          <w:rFonts w:eastAsia="Calibri"/>
          <w:color w:val="000000" w:themeColor="text1"/>
        </w:rPr>
        <w:t>r</w:t>
      </w:r>
      <w:r w:rsidR="005B759F">
        <w:rPr>
          <w:rFonts w:eastAsia="Calibri"/>
          <w:color w:val="000000" w:themeColor="text1"/>
        </w:rPr>
        <w:t>esearch</w:t>
      </w:r>
      <w:proofErr w:type="gramEnd"/>
      <w:r w:rsidR="00B50BA9">
        <w:rPr>
          <w:rFonts w:eastAsia="Calibri"/>
          <w:color w:val="000000" w:themeColor="text1"/>
        </w:rPr>
        <w:t xml:space="preserve"> and n</w:t>
      </w:r>
      <w:r w:rsidR="00B54873">
        <w:rPr>
          <w:rFonts w:eastAsia="Calibri"/>
          <w:color w:val="000000" w:themeColor="text1"/>
        </w:rPr>
        <w:t xml:space="preserve">ew </w:t>
      </w:r>
      <w:r w:rsidR="00B50BA9">
        <w:rPr>
          <w:rFonts w:eastAsia="Calibri"/>
          <w:color w:val="000000" w:themeColor="text1"/>
        </w:rPr>
        <w:t>b</w:t>
      </w:r>
      <w:r w:rsidR="00B54873">
        <w:rPr>
          <w:rFonts w:eastAsia="Calibri"/>
          <w:color w:val="000000" w:themeColor="text1"/>
        </w:rPr>
        <w:t xml:space="preserve">usiness </w:t>
      </w:r>
      <w:r w:rsidR="00B50BA9">
        <w:rPr>
          <w:rFonts w:eastAsia="Calibri"/>
          <w:color w:val="000000" w:themeColor="text1"/>
        </w:rPr>
        <w:t>d</w:t>
      </w:r>
      <w:r w:rsidR="005B759F">
        <w:rPr>
          <w:rFonts w:eastAsia="Calibri"/>
          <w:color w:val="000000" w:themeColor="text1"/>
        </w:rPr>
        <w:t xml:space="preserve">evelopment. </w:t>
      </w:r>
      <w:r w:rsidR="00692A87" w:rsidRPr="00692A87">
        <w:rPr>
          <w:rFonts w:eastAsia="Calibri"/>
          <w:color w:val="000000" w:themeColor="text1"/>
        </w:rPr>
        <w:t>“Choosing to become a member of the Vinyl Sustainability Council is the latest example of this sustainable growth commitment</w:t>
      </w:r>
      <w:r w:rsidR="00B50BA9">
        <w:rPr>
          <w:rFonts w:eastAsia="Calibri"/>
          <w:color w:val="000000" w:themeColor="text1"/>
        </w:rPr>
        <w:t xml:space="preserve">. </w:t>
      </w:r>
      <w:r w:rsidR="007636BE">
        <w:rPr>
          <w:rFonts w:eastAsia="Calibri"/>
          <w:color w:val="000000" w:themeColor="text1"/>
        </w:rPr>
        <w:t>W</w:t>
      </w:r>
      <w:r w:rsidR="00692A87" w:rsidRPr="00692A87">
        <w:rPr>
          <w:rFonts w:eastAsia="Calibri"/>
          <w:color w:val="000000" w:themeColor="text1"/>
        </w:rPr>
        <w:t>e look forward to joining fellow council members to advance the mission of sustainability across the vinyl industry."</w:t>
      </w:r>
    </w:p>
    <w:p w14:paraId="57E2E3D3" w14:textId="3EE04C1D" w:rsidR="00677F40" w:rsidRDefault="00692A87" w:rsidP="00EB29D5">
      <w:pPr>
        <w:rPr>
          <w:rFonts w:eastAsia="Calibri"/>
          <w:color w:val="000000" w:themeColor="text1"/>
        </w:rPr>
      </w:pPr>
      <w:r w:rsidRPr="00692A87" w:rsidDel="00692A87">
        <w:rPr>
          <w:rFonts w:eastAsia="Calibri"/>
          <w:color w:val="000000" w:themeColor="text1"/>
        </w:rPr>
        <w:t xml:space="preserve"> </w:t>
      </w:r>
    </w:p>
    <w:p w14:paraId="2BD952F5" w14:textId="3DD4D855" w:rsidR="007864C1" w:rsidRDefault="007864C1" w:rsidP="00EB29D5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lastRenderedPageBreak/>
        <w:t>Cooley Group currently reuses and repurposes all in</w:t>
      </w:r>
      <w:r w:rsidR="00D21C99">
        <w:rPr>
          <w:rFonts w:eastAsia="Calibri"/>
          <w:color w:val="000000" w:themeColor="text1"/>
        </w:rPr>
        <w:t>-</w:t>
      </w:r>
      <w:r>
        <w:rPr>
          <w:rFonts w:eastAsia="Calibri"/>
          <w:color w:val="000000" w:themeColor="text1"/>
        </w:rPr>
        <w:t>house</w:t>
      </w:r>
      <w:r w:rsidR="00D21C99">
        <w:rPr>
          <w:rFonts w:eastAsia="Calibri"/>
          <w:color w:val="000000" w:themeColor="text1"/>
        </w:rPr>
        <w:t>-</w:t>
      </w:r>
      <w:r>
        <w:rPr>
          <w:rFonts w:eastAsia="Calibri"/>
          <w:color w:val="000000" w:themeColor="text1"/>
        </w:rPr>
        <w:t>generated PVC waste as part of its award-winning sustainability program, in addition to purchasing externally source</w:t>
      </w:r>
      <w:r w:rsidR="00D21C99">
        <w:rPr>
          <w:rFonts w:eastAsia="Calibri"/>
          <w:color w:val="000000" w:themeColor="text1"/>
        </w:rPr>
        <w:t>d</w:t>
      </w:r>
      <w:r>
        <w:rPr>
          <w:rFonts w:eastAsia="Calibri"/>
          <w:color w:val="000000" w:themeColor="text1"/>
        </w:rPr>
        <w:t>, recycled PVC for use in a variety of its</w:t>
      </w:r>
      <w:r w:rsidR="00B26E3A">
        <w:rPr>
          <w:rFonts w:eastAsia="Calibri"/>
          <w:color w:val="000000" w:themeColor="text1"/>
        </w:rPr>
        <w:t xml:space="preserve"> </w:t>
      </w:r>
      <w:r w:rsidR="00261CB0">
        <w:rPr>
          <w:rFonts w:eastAsia="Calibri"/>
          <w:color w:val="000000" w:themeColor="text1"/>
        </w:rPr>
        <w:t>polymeric coated fabric</w:t>
      </w:r>
      <w:r>
        <w:rPr>
          <w:rFonts w:eastAsia="Calibri"/>
          <w:color w:val="000000" w:themeColor="text1"/>
        </w:rPr>
        <w:t xml:space="preserve"> </w:t>
      </w:r>
      <w:r w:rsidR="003D4A26">
        <w:rPr>
          <w:rFonts w:eastAsia="Calibri"/>
          <w:color w:val="000000" w:themeColor="text1"/>
        </w:rPr>
        <w:t>solutions</w:t>
      </w:r>
      <w:r>
        <w:rPr>
          <w:rFonts w:eastAsia="Calibri"/>
          <w:color w:val="000000" w:themeColor="text1"/>
        </w:rPr>
        <w:t>.</w:t>
      </w:r>
    </w:p>
    <w:p w14:paraId="64582689" w14:textId="1C5E2533" w:rsidR="007864C1" w:rsidRDefault="007864C1" w:rsidP="00EB29D5">
      <w:pPr>
        <w:rPr>
          <w:rFonts w:eastAsia="Calibri"/>
          <w:color w:val="000000" w:themeColor="text1"/>
        </w:rPr>
      </w:pPr>
    </w:p>
    <w:p w14:paraId="7B00AF2D" w14:textId="29BBC966" w:rsidR="00A47803" w:rsidRDefault="00D10C74" w:rsidP="00EB29D5">
      <w:r>
        <w:rPr>
          <w:rFonts w:eastAsia="Calibri"/>
          <w:color w:val="000000" w:themeColor="text1"/>
        </w:rPr>
        <w:t xml:space="preserve">For more information, visit </w:t>
      </w:r>
      <w:hyperlink r:id="rId13" w:history="1">
        <w:r w:rsidR="007662E5" w:rsidRPr="000E7C3B">
          <w:rPr>
            <w:rStyle w:val="Hyperlink"/>
          </w:rPr>
          <w:t>cooleygroup.com</w:t>
        </w:r>
      </w:hyperlink>
      <w:r w:rsidR="00A47803">
        <w:rPr>
          <w:rFonts w:eastAsia="Calibri"/>
          <w:color w:val="000000" w:themeColor="text1"/>
        </w:rPr>
        <w:t>.</w:t>
      </w:r>
    </w:p>
    <w:p w14:paraId="28CBEB78" w14:textId="77777777" w:rsidR="00A47803" w:rsidRDefault="00A47803" w:rsidP="00A47803">
      <w:pPr>
        <w:ind w:left="2160" w:firstLine="720"/>
        <w:jc w:val="center"/>
        <w:rPr>
          <w:rFonts w:eastAsia="Calibri"/>
          <w:color w:val="000000" w:themeColor="text1"/>
        </w:rPr>
      </w:pPr>
    </w:p>
    <w:p w14:paraId="37B3DD6A" w14:textId="5B6E4506" w:rsidR="007B438C" w:rsidRPr="00FA3B5A" w:rsidRDefault="001635CF" w:rsidP="00EA49FE">
      <w:pPr>
        <w:jc w:val="center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###</w:t>
      </w:r>
    </w:p>
    <w:p w14:paraId="7D9739CA" w14:textId="77777777" w:rsidR="00BD5C07" w:rsidRDefault="00BD5C07" w:rsidP="00030F64">
      <w:pPr>
        <w:rPr>
          <w:rFonts w:cstheme="minorHAnsi"/>
          <w:b/>
          <w:bCs/>
          <w:color w:val="222222"/>
          <w:shd w:val="clear" w:color="auto" w:fill="FFFFFF"/>
        </w:rPr>
      </w:pPr>
    </w:p>
    <w:p w14:paraId="1C7B6211" w14:textId="4443F192" w:rsidR="00030F64" w:rsidRPr="00AB3F47" w:rsidRDefault="00030F64" w:rsidP="00030F64">
      <w:pPr>
        <w:rPr>
          <w:rFonts w:cstheme="minorHAnsi"/>
        </w:rPr>
      </w:pPr>
      <w:r w:rsidRPr="00AB3F47">
        <w:rPr>
          <w:rFonts w:cstheme="minorHAnsi"/>
          <w:b/>
          <w:bCs/>
          <w:color w:val="222222"/>
          <w:shd w:val="clear" w:color="auto" w:fill="FFFFFF"/>
        </w:rPr>
        <w:t>About the Vinyl Sustainability Council</w:t>
      </w:r>
      <w:r w:rsidR="007B438C">
        <w:rPr>
          <w:rFonts w:cstheme="minorHAnsi"/>
          <w:b/>
          <w:bCs/>
          <w:color w:val="222222"/>
          <w:shd w:val="clear" w:color="auto" w:fill="FFFFFF"/>
        </w:rPr>
        <w:br/>
      </w:r>
    </w:p>
    <w:p w14:paraId="446DDA40" w14:textId="77777777" w:rsidR="00030F64" w:rsidRPr="00AB3F47" w:rsidRDefault="00030F64" w:rsidP="00030F64">
      <w:r w:rsidRPr="00AB3F47">
        <w:rPr>
          <w:rFonts w:cstheme="minorHAnsi"/>
          <w:color w:val="222222"/>
          <w:shd w:val="clear" w:color="auto" w:fill="FFFFFF"/>
        </w:rPr>
        <w:t>The Vinyl Sustainability Council (VSC), founded in 2016 in partnership with the Vinyl Institute, is a collaborative platform for companies, organizations</w:t>
      </w:r>
      <w:r>
        <w:rPr>
          <w:rFonts w:cstheme="minorHAnsi"/>
          <w:color w:val="222222"/>
          <w:shd w:val="clear" w:color="auto" w:fill="FFFFFF"/>
        </w:rPr>
        <w:t>,</w:t>
      </w:r>
      <w:r w:rsidRPr="00AB3F47">
        <w:rPr>
          <w:rFonts w:cstheme="minorHAnsi"/>
          <w:color w:val="222222"/>
          <w:shd w:val="clear" w:color="auto" w:fill="FFFFFF"/>
        </w:rPr>
        <w:t xml:space="preserve"> and other industry stakeholders to come together </w:t>
      </w:r>
      <w:r>
        <w:rPr>
          <w:rFonts w:cstheme="minorHAnsi"/>
          <w:color w:val="222222"/>
          <w:shd w:val="clear" w:color="auto" w:fill="FFFFFF"/>
        </w:rPr>
        <w:t>to advance the U.S. vinyl industry’s contribution to sustainable development. Through its +Vantage Vinyl™ verification program, the VSC aims to drive continuous improvement across all three aspects of sustainability – environmental, social and economic performance. For more information, please visit </w:t>
      </w:r>
      <w:hyperlink r:id="rId14" w:history="1">
        <w:r>
          <w:rPr>
            <w:rStyle w:val="Hyperlink"/>
            <w:rFonts w:cstheme="minorHAnsi"/>
          </w:rPr>
          <w:t>https://vantagevinyl.com/</w:t>
        </w:r>
      </w:hyperlink>
      <w:r>
        <w:rPr>
          <w:rFonts w:cstheme="minorHAnsi"/>
        </w:rPr>
        <w:t>.</w:t>
      </w:r>
    </w:p>
    <w:p w14:paraId="6E7BBFD6" w14:textId="77777777" w:rsidR="00030F64" w:rsidRDefault="00030F64" w:rsidP="001635CF">
      <w:pPr>
        <w:rPr>
          <w:rFonts w:eastAsia="Calibri"/>
          <w:color w:val="000000" w:themeColor="text1"/>
        </w:rPr>
      </w:pPr>
    </w:p>
    <w:p w14:paraId="773B50A5" w14:textId="4E67A491" w:rsidR="001635CF" w:rsidRDefault="001635CF" w:rsidP="001635CF">
      <w:pPr>
        <w:rPr>
          <w:rFonts w:eastAsia="Calibri"/>
          <w:color w:val="000000" w:themeColor="text1"/>
        </w:rPr>
      </w:pPr>
    </w:p>
    <w:p w14:paraId="78E431B6" w14:textId="45C4FB82" w:rsidR="00893AB4" w:rsidRPr="003B3DAC" w:rsidRDefault="00893AB4" w:rsidP="001635CF">
      <w:pPr>
        <w:rPr>
          <w:rFonts w:eastAsia="Calibri"/>
          <w:color w:val="000000" w:themeColor="text1"/>
        </w:rPr>
      </w:pPr>
    </w:p>
    <w:sectPr w:rsidR="00893AB4" w:rsidRPr="003B3DAC" w:rsidSect="00DC4A9D">
      <w:headerReference w:type="default" r:id="rId15"/>
      <w:footerReference w:type="default" r:id="rId16"/>
      <w:pgSz w:w="12240" w:h="15840"/>
      <w:pgMar w:top="2160" w:right="1440" w:bottom="1440" w:left="216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8F770" w14:textId="77777777" w:rsidR="00197D11" w:rsidRDefault="00197D11" w:rsidP="006A625D">
      <w:r>
        <w:separator/>
      </w:r>
    </w:p>
  </w:endnote>
  <w:endnote w:type="continuationSeparator" w:id="0">
    <w:p w14:paraId="5687D388" w14:textId="77777777" w:rsidR="00197D11" w:rsidRDefault="00197D11" w:rsidP="006A625D">
      <w:r>
        <w:continuationSeparator/>
      </w:r>
    </w:p>
  </w:endnote>
  <w:endnote w:type="continuationNotice" w:id="1">
    <w:p w14:paraId="0B44C651" w14:textId="77777777" w:rsidR="00197D11" w:rsidRDefault="00197D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39310" w14:textId="117F80A3" w:rsidR="00CC6326" w:rsidRPr="00DC4A9D" w:rsidRDefault="00CC6326" w:rsidP="00272850">
    <w:pPr>
      <w:pStyle w:val="Footer"/>
      <w:jc w:val="center"/>
      <w:rPr>
        <w:rFonts w:ascii="Myriad Pro" w:hAnsi="Myriad Pro"/>
        <w:color w:val="3B3838" w:themeColor="background2" w:themeShade="40"/>
        <w:sz w:val="18"/>
        <w:szCs w:val="18"/>
      </w:rPr>
    </w:pPr>
    <w:r w:rsidRPr="00DC4A9D">
      <w:rPr>
        <w:rFonts w:ascii="Myriad Pro" w:hAnsi="Myriad Pro"/>
        <w:color w:val="3B3838" w:themeColor="background2" w:themeShade="40"/>
        <w:sz w:val="18"/>
        <w:szCs w:val="18"/>
      </w:rPr>
      <w:t>1747 Pennsylvania Av</w:t>
    </w:r>
    <w:r w:rsidR="009E2DEF" w:rsidRPr="00DC4A9D">
      <w:rPr>
        <w:rFonts w:ascii="Myriad Pro" w:hAnsi="Myriad Pro"/>
        <w:color w:val="3B3838" w:themeColor="background2" w:themeShade="40"/>
        <w:sz w:val="18"/>
        <w:szCs w:val="18"/>
      </w:rPr>
      <w:t>e</w:t>
    </w:r>
    <w:r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NW, Suite </w:t>
    </w:r>
    <w:r w:rsidR="00DC4A9D">
      <w:rPr>
        <w:rFonts w:ascii="Myriad Pro" w:hAnsi="Myriad Pro"/>
        <w:color w:val="3B3838" w:themeColor="background2" w:themeShade="40"/>
        <w:sz w:val="18"/>
        <w:szCs w:val="18"/>
      </w:rPr>
      <w:t>825  •</w:t>
    </w:r>
    <w:r w:rsidR="009E2DEF"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</w:t>
    </w:r>
    <w:r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Washington, DC 20006 </w:t>
    </w:r>
    <w:r w:rsidR="009E2DEF"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</w:t>
    </w:r>
    <w:r w:rsidR="00DC4A9D">
      <w:rPr>
        <w:rFonts w:ascii="Myriad Pro" w:hAnsi="Myriad Pro"/>
        <w:color w:val="3B3838" w:themeColor="background2" w:themeShade="40"/>
        <w:sz w:val="18"/>
        <w:szCs w:val="18"/>
      </w:rPr>
      <w:t>•</w:t>
    </w:r>
    <w:r w:rsidR="009E2DEF"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</w:t>
    </w:r>
    <w:r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</w:t>
    </w:r>
    <w:r w:rsidR="009E2DEF" w:rsidRPr="00DC4A9D">
      <w:rPr>
        <w:rFonts w:ascii="Myriad Pro" w:hAnsi="Myriad Pro"/>
        <w:color w:val="3B3838" w:themeColor="background2" w:themeShade="40"/>
        <w:sz w:val="18"/>
        <w:szCs w:val="18"/>
      </w:rPr>
      <w:t>phone:</w:t>
    </w:r>
    <w:r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202.765.2200</w:t>
    </w:r>
  </w:p>
  <w:p w14:paraId="0F9D32B4" w14:textId="46DFDC5C" w:rsidR="00CC6326" w:rsidRPr="009E2DEF" w:rsidRDefault="009E2DEF">
    <w:pPr>
      <w:pStyle w:val="Footer"/>
      <w:rPr>
        <w:vertAlign w:val="subscript"/>
      </w:rPr>
    </w:pPr>
    <w:r>
      <w:rPr>
        <w:vertAlign w:val="subscript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1AD6E" w14:textId="77777777" w:rsidR="00197D11" w:rsidRDefault="00197D11" w:rsidP="006A625D">
      <w:r>
        <w:separator/>
      </w:r>
    </w:p>
  </w:footnote>
  <w:footnote w:type="continuationSeparator" w:id="0">
    <w:p w14:paraId="3C2AB336" w14:textId="77777777" w:rsidR="00197D11" w:rsidRDefault="00197D11" w:rsidP="006A625D">
      <w:r>
        <w:continuationSeparator/>
      </w:r>
    </w:p>
  </w:footnote>
  <w:footnote w:type="continuationNotice" w:id="1">
    <w:p w14:paraId="5F97A1E1" w14:textId="77777777" w:rsidR="00197D11" w:rsidRDefault="00197D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C7D6" w14:textId="0BBD1794" w:rsidR="006A625D" w:rsidRDefault="009E2DEF" w:rsidP="009E2DE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3E4322" wp14:editId="47C6DDF7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2441448" cy="29260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nyl Sustainability Council_2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1448" cy="292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D1332"/>
    <w:multiLevelType w:val="hybridMultilevel"/>
    <w:tmpl w:val="3EAE2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B3BA9"/>
    <w:multiLevelType w:val="hybridMultilevel"/>
    <w:tmpl w:val="332EC116"/>
    <w:lvl w:ilvl="0" w:tplc="C43A8914">
      <w:start w:val="3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414052">
    <w:abstractNumId w:val="0"/>
  </w:num>
  <w:num w:numId="2" w16cid:durableId="1974868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G2NLI0tzA1NQBiEyUdpeDU4uLM/DyQApNaAOna+WosAAAA"/>
  </w:docVars>
  <w:rsids>
    <w:rsidRoot w:val="006A625D"/>
    <w:rsid w:val="00001B7F"/>
    <w:rsid w:val="00001FE8"/>
    <w:rsid w:val="00003438"/>
    <w:rsid w:val="0001054E"/>
    <w:rsid w:val="00027FE7"/>
    <w:rsid w:val="00030F64"/>
    <w:rsid w:val="00032C46"/>
    <w:rsid w:val="00036CC4"/>
    <w:rsid w:val="00042D98"/>
    <w:rsid w:val="0005612F"/>
    <w:rsid w:val="00072A54"/>
    <w:rsid w:val="00073B6B"/>
    <w:rsid w:val="00080DD2"/>
    <w:rsid w:val="00082E8D"/>
    <w:rsid w:val="00094E06"/>
    <w:rsid w:val="000963B1"/>
    <w:rsid w:val="000A0610"/>
    <w:rsid w:val="000A7B2A"/>
    <w:rsid w:val="000B00B2"/>
    <w:rsid w:val="000B3C2F"/>
    <w:rsid w:val="000C68B8"/>
    <w:rsid w:val="000C7249"/>
    <w:rsid w:val="000D48FC"/>
    <w:rsid w:val="000E1253"/>
    <w:rsid w:val="000E7C3B"/>
    <w:rsid w:val="00111430"/>
    <w:rsid w:val="0012504B"/>
    <w:rsid w:val="00146D7B"/>
    <w:rsid w:val="001635CF"/>
    <w:rsid w:val="00170730"/>
    <w:rsid w:val="00176A69"/>
    <w:rsid w:val="00197924"/>
    <w:rsid w:val="00197D11"/>
    <w:rsid w:val="001A1D2A"/>
    <w:rsid w:val="001A63F0"/>
    <w:rsid w:val="001D0895"/>
    <w:rsid w:val="001D7A26"/>
    <w:rsid w:val="001E6C53"/>
    <w:rsid w:val="001F0A34"/>
    <w:rsid w:val="001F692C"/>
    <w:rsid w:val="00203DAA"/>
    <w:rsid w:val="00210843"/>
    <w:rsid w:val="0022062E"/>
    <w:rsid w:val="002305F0"/>
    <w:rsid w:val="00241A6B"/>
    <w:rsid w:val="00245BBF"/>
    <w:rsid w:val="00245D08"/>
    <w:rsid w:val="00247059"/>
    <w:rsid w:val="00261CB0"/>
    <w:rsid w:val="0027069C"/>
    <w:rsid w:val="00272850"/>
    <w:rsid w:val="00293531"/>
    <w:rsid w:val="002C08DA"/>
    <w:rsid w:val="002E1278"/>
    <w:rsid w:val="002E413E"/>
    <w:rsid w:val="002E53EC"/>
    <w:rsid w:val="00303385"/>
    <w:rsid w:val="0030497F"/>
    <w:rsid w:val="00310122"/>
    <w:rsid w:val="003102A1"/>
    <w:rsid w:val="00317ACA"/>
    <w:rsid w:val="00332DB9"/>
    <w:rsid w:val="00334A8D"/>
    <w:rsid w:val="00377E82"/>
    <w:rsid w:val="003B0476"/>
    <w:rsid w:val="003B25B3"/>
    <w:rsid w:val="003B3DAC"/>
    <w:rsid w:val="003D4A26"/>
    <w:rsid w:val="003D79CA"/>
    <w:rsid w:val="003E20ED"/>
    <w:rsid w:val="003F4909"/>
    <w:rsid w:val="003F6C1B"/>
    <w:rsid w:val="00403A99"/>
    <w:rsid w:val="0041152D"/>
    <w:rsid w:val="00424862"/>
    <w:rsid w:val="00424B9E"/>
    <w:rsid w:val="00427847"/>
    <w:rsid w:val="00430B0F"/>
    <w:rsid w:val="00435F4D"/>
    <w:rsid w:val="00437926"/>
    <w:rsid w:val="00440A4D"/>
    <w:rsid w:val="0045252F"/>
    <w:rsid w:val="004567C0"/>
    <w:rsid w:val="0047338B"/>
    <w:rsid w:val="00474866"/>
    <w:rsid w:val="00495C6B"/>
    <w:rsid w:val="004A3804"/>
    <w:rsid w:val="004C4D80"/>
    <w:rsid w:val="004D50EE"/>
    <w:rsid w:val="004F0AD4"/>
    <w:rsid w:val="004F6A55"/>
    <w:rsid w:val="0052470E"/>
    <w:rsid w:val="0053118B"/>
    <w:rsid w:val="0053549E"/>
    <w:rsid w:val="005362DA"/>
    <w:rsid w:val="005379AA"/>
    <w:rsid w:val="00540EA9"/>
    <w:rsid w:val="00552D13"/>
    <w:rsid w:val="0056115C"/>
    <w:rsid w:val="00573A48"/>
    <w:rsid w:val="00583CC6"/>
    <w:rsid w:val="0058799F"/>
    <w:rsid w:val="00592999"/>
    <w:rsid w:val="005A16A3"/>
    <w:rsid w:val="005B12D3"/>
    <w:rsid w:val="005B16CB"/>
    <w:rsid w:val="005B759F"/>
    <w:rsid w:val="005D1189"/>
    <w:rsid w:val="005D37FA"/>
    <w:rsid w:val="005E668B"/>
    <w:rsid w:val="005E6F7E"/>
    <w:rsid w:val="00614D28"/>
    <w:rsid w:val="00630BFA"/>
    <w:rsid w:val="0063354B"/>
    <w:rsid w:val="006421C3"/>
    <w:rsid w:val="00647554"/>
    <w:rsid w:val="00650BFD"/>
    <w:rsid w:val="006513BB"/>
    <w:rsid w:val="00653F37"/>
    <w:rsid w:val="006679DD"/>
    <w:rsid w:val="00670A57"/>
    <w:rsid w:val="0067375C"/>
    <w:rsid w:val="00677F40"/>
    <w:rsid w:val="00692A87"/>
    <w:rsid w:val="00696B97"/>
    <w:rsid w:val="006A625D"/>
    <w:rsid w:val="006A7D49"/>
    <w:rsid w:val="006B28E6"/>
    <w:rsid w:val="006B2CD2"/>
    <w:rsid w:val="006C2A80"/>
    <w:rsid w:val="006C6AE8"/>
    <w:rsid w:val="006D3BDE"/>
    <w:rsid w:val="006D419F"/>
    <w:rsid w:val="006D4638"/>
    <w:rsid w:val="006E386C"/>
    <w:rsid w:val="006F1558"/>
    <w:rsid w:val="00703953"/>
    <w:rsid w:val="007043B1"/>
    <w:rsid w:val="00711C2B"/>
    <w:rsid w:val="007275BA"/>
    <w:rsid w:val="007502E9"/>
    <w:rsid w:val="00750D84"/>
    <w:rsid w:val="00760CC4"/>
    <w:rsid w:val="007636BE"/>
    <w:rsid w:val="007662E5"/>
    <w:rsid w:val="007779F0"/>
    <w:rsid w:val="007852BE"/>
    <w:rsid w:val="007864C1"/>
    <w:rsid w:val="007A0E9E"/>
    <w:rsid w:val="007A5BD0"/>
    <w:rsid w:val="007A6A51"/>
    <w:rsid w:val="007B14B2"/>
    <w:rsid w:val="007B438C"/>
    <w:rsid w:val="007B5B41"/>
    <w:rsid w:val="007B6917"/>
    <w:rsid w:val="007C1F5A"/>
    <w:rsid w:val="007C1FCE"/>
    <w:rsid w:val="007C72CA"/>
    <w:rsid w:val="007D3ACF"/>
    <w:rsid w:val="007F1965"/>
    <w:rsid w:val="007F3284"/>
    <w:rsid w:val="007F5F02"/>
    <w:rsid w:val="007F6B84"/>
    <w:rsid w:val="00807080"/>
    <w:rsid w:val="00814340"/>
    <w:rsid w:val="0081568C"/>
    <w:rsid w:val="008173D4"/>
    <w:rsid w:val="00820C11"/>
    <w:rsid w:val="00836CC2"/>
    <w:rsid w:val="00837C83"/>
    <w:rsid w:val="008429D5"/>
    <w:rsid w:val="00855036"/>
    <w:rsid w:val="00857284"/>
    <w:rsid w:val="00863120"/>
    <w:rsid w:val="0087086B"/>
    <w:rsid w:val="00874D23"/>
    <w:rsid w:val="008765EC"/>
    <w:rsid w:val="008824EE"/>
    <w:rsid w:val="00883D73"/>
    <w:rsid w:val="00893AB4"/>
    <w:rsid w:val="008955C4"/>
    <w:rsid w:val="008A42B4"/>
    <w:rsid w:val="008A4E8A"/>
    <w:rsid w:val="008B5B2F"/>
    <w:rsid w:val="008B5BFA"/>
    <w:rsid w:val="008B5D5E"/>
    <w:rsid w:val="008C6E77"/>
    <w:rsid w:val="008D5F46"/>
    <w:rsid w:val="008E173D"/>
    <w:rsid w:val="008F1044"/>
    <w:rsid w:val="009018C2"/>
    <w:rsid w:val="009129ED"/>
    <w:rsid w:val="0093078B"/>
    <w:rsid w:val="00934553"/>
    <w:rsid w:val="009351F2"/>
    <w:rsid w:val="009530F3"/>
    <w:rsid w:val="00971E08"/>
    <w:rsid w:val="009825FF"/>
    <w:rsid w:val="00982A69"/>
    <w:rsid w:val="00987AF6"/>
    <w:rsid w:val="009A21B5"/>
    <w:rsid w:val="009B35CF"/>
    <w:rsid w:val="009D17A1"/>
    <w:rsid w:val="009D1B66"/>
    <w:rsid w:val="009D42C5"/>
    <w:rsid w:val="009D4D04"/>
    <w:rsid w:val="009D6309"/>
    <w:rsid w:val="009E2DEF"/>
    <w:rsid w:val="009F1580"/>
    <w:rsid w:val="009F5614"/>
    <w:rsid w:val="00A066F3"/>
    <w:rsid w:val="00A20C1D"/>
    <w:rsid w:val="00A216D8"/>
    <w:rsid w:val="00A36024"/>
    <w:rsid w:val="00A47803"/>
    <w:rsid w:val="00A5069C"/>
    <w:rsid w:val="00A54B73"/>
    <w:rsid w:val="00A72DD2"/>
    <w:rsid w:val="00A73EAC"/>
    <w:rsid w:val="00AA0EE4"/>
    <w:rsid w:val="00AA1707"/>
    <w:rsid w:val="00AA5D36"/>
    <w:rsid w:val="00AA6ABB"/>
    <w:rsid w:val="00AB1D7A"/>
    <w:rsid w:val="00AC7AD8"/>
    <w:rsid w:val="00AD443B"/>
    <w:rsid w:val="00AD45DB"/>
    <w:rsid w:val="00AE05DF"/>
    <w:rsid w:val="00AF12B5"/>
    <w:rsid w:val="00AF1DC9"/>
    <w:rsid w:val="00B26E3A"/>
    <w:rsid w:val="00B36D5F"/>
    <w:rsid w:val="00B40257"/>
    <w:rsid w:val="00B50BA9"/>
    <w:rsid w:val="00B51413"/>
    <w:rsid w:val="00B54873"/>
    <w:rsid w:val="00B602F3"/>
    <w:rsid w:val="00BA47A2"/>
    <w:rsid w:val="00BB20EA"/>
    <w:rsid w:val="00BC5AB0"/>
    <w:rsid w:val="00BD4A3F"/>
    <w:rsid w:val="00BD4DED"/>
    <w:rsid w:val="00BD5C07"/>
    <w:rsid w:val="00BD7E23"/>
    <w:rsid w:val="00BF6DF7"/>
    <w:rsid w:val="00BF6FBF"/>
    <w:rsid w:val="00C031FE"/>
    <w:rsid w:val="00C11D74"/>
    <w:rsid w:val="00C258A2"/>
    <w:rsid w:val="00C32346"/>
    <w:rsid w:val="00C323FB"/>
    <w:rsid w:val="00C633DC"/>
    <w:rsid w:val="00C70C84"/>
    <w:rsid w:val="00C83948"/>
    <w:rsid w:val="00CB422A"/>
    <w:rsid w:val="00CC6326"/>
    <w:rsid w:val="00CE0FCA"/>
    <w:rsid w:val="00D00AB9"/>
    <w:rsid w:val="00D062CC"/>
    <w:rsid w:val="00D10C74"/>
    <w:rsid w:val="00D17B49"/>
    <w:rsid w:val="00D21C99"/>
    <w:rsid w:val="00D22D24"/>
    <w:rsid w:val="00D329E5"/>
    <w:rsid w:val="00D52A73"/>
    <w:rsid w:val="00D539FB"/>
    <w:rsid w:val="00D55B8D"/>
    <w:rsid w:val="00D61E09"/>
    <w:rsid w:val="00D620F5"/>
    <w:rsid w:val="00D67F8B"/>
    <w:rsid w:val="00D731D2"/>
    <w:rsid w:val="00D7351B"/>
    <w:rsid w:val="00D7455D"/>
    <w:rsid w:val="00D950FE"/>
    <w:rsid w:val="00D95302"/>
    <w:rsid w:val="00D96D8D"/>
    <w:rsid w:val="00DB240C"/>
    <w:rsid w:val="00DB59D5"/>
    <w:rsid w:val="00DC1828"/>
    <w:rsid w:val="00DC32E3"/>
    <w:rsid w:val="00DC4A9D"/>
    <w:rsid w:val="00DC728D"/>
    <w:rsid w:val="00DC7428"/>
    <w:rsid w:val="00DD01A3"/>
    <w:rsid w:val="00DD0C6C"/>
    <w:rsid w:val="00DD19A0"/>
    <w:rsid w:val="00DD5B38"/>
    <w:rsid w:val="00DE118E"/>
    <w:rsid w:val="00DE7F41"/>
    <w:rsid w:val="00DF276B"/>
    <w:rsid w:val="00DF3FDC"/>
    <w:rsid w:val="00E21AF3"/>
    <w:rsid w:val="00E23FDD"/>
    <w:rsid w:val="00E24542"/>
    <w:rsid w:val="00E25B6E"/>
    <w:rsid w:val="00E26712"/>
    <w:rsid w:val="00E2777B"/>
    <w:rsid w:val="00E40CD3"/>
    <w:rsid w:val="00E540E5"/>
    <w:rsid w:val="00E65D43"/>
    <w:rsid w:val="00E7353D"/>
    <w:rsid w:val="00E758B7"/>
    <w:rsid w:val="00E80584"/>
    <w:rsid w:val="00E84E0F"/>
    <w:rsid w:val="00E93D4A"/>
    <w:rsid w:val="00E94F31"/>
    <w:rsid w:val="00EA49FE"/>
    <w:rsid w:val="00EB29D5"/>
    <w:rsid w:val="00EC058A"/>
    <w:rsid w:val="00EE0741"/>
    <w:rsid w:val="00EE1DC6"/>
    <w:rsid w:val="00EE2FEE"/>
    <w:rsid w:val="00F07786"/>
    <w:rsid w:val="00F117D0"/>
    <w:rsid w:val="00F13545"/>
    <w:rsid w:val="00F22205"/>
    <w:rsid w:val="00F23F1E"/>
    <w:rsid w:val="00F3024D"/>
    <w:rsid w:val="00F43089"/>
    <w:rsid w:val="00F43A77"/>
    <w:rsid w:val="00F43F7A"/>
    <w:rsid w:val="00F442F6"/>
    <w:rsid w:val="00F51C44"/>
    <w:rsid w:val="00F57F7A"/>
    <w:rsid w:val="00F638AE"/>
    <w:rsid w:val="00F81344"/>
    <w:rsid w:val="00FA3B5A"/>
    <w:rsid w:val="00FA716B"/>
    <w:rsid w:val="00FA738A"/>
    <w:rsid w:val="00FB4C09"/>
    <w:rsid w:val="00FB7D11"/>
    <w:rsid w:val="00FC1BD7"/>
    <w:rsid w:val="036972B0"/>
    <w:rsid w:val="046608DA"/>
    <w:rsid w:val="05C83748"/>
    <w:rsid w:val="07031584"/>
    <w:rsid w:val="0805D4C3"/>
    <w:rsid w:val="09795FF2"/>
    <w:rsid w:val="0C8347E6"/>
    <w:rsid w:val="0DBDB933"/>
    <w:rsid w:val="0DC418BA"/>
    <w:rsid w:val="0EBB30E9"/>
    <w:rsid w:val="110391FD"/>
    <w:rsid w:val="12B27BAC"/>
    <w:rsid w:val="15BE79A6"/>
    <w:rsid w:val="1E42449E"/>
    <w:rsid w:val="1F00FDF6"/>
    <w:rsid w:val="1F34D19A"/>
    <w:rsid w:val="21D22C48"/>
    <w:rsid w:val="2228AB7B"/>
    <w:rsid w:val="22D43C35"/>
    <w:rsid w:val="25FF8ED3"/>
    <w:rsid w:val="26028F94"/>
    <w:rsid w:val="277B9A9F"/>
    <w:rsid w:val="2857A84C"/>
    <w:rsid w:val="289D684E"/>
    <w:rsid w:val="28FB035B"/>
    <w:rsid w:val="291A4D4F"/>
    <w:rsid w:val="29B5F751"/>
    <w:rsid w:val="2E3EB790"/>
    <w:rsid w:val="304CA7AC"/>
    <w:rsid w:val="328A83AC"/>
    <w:rsid w:val="35211C75"/>
    <w:rsid w:val="399040A2"/>
    <w:rsid w:val="3A3605E3"/>
    <w:rsid w:val="3AD51BC3"/>
    <w:rsid w:val="3C31F8DE"/>
    <w:rsid w:val="4142D90C"/>
    <w:rsid w:val="42133B45"/>
    <w:rsid w:val="42B778FA"/>
    <w:rsid w:val="42F1F2AD"/>
    <w:rsid w:val="453ABD64"/>
    <w:rsid w:val="4C811C59"/>
    <w:rsid w:val="4CD9F337"/>
    <w:rsid w:val="4D08A4D0"/>
    <w:rsid w:val="4F77A9A1"/>
    <w:rsid w:val="51B3036D"/>
    <w:rsid w:val="560DD29C"/>
    <w:rsid w:val="565C6EFC"/>
    <w:rsid w:val="6293493D"/>
    <w:rsid w:val="6439F31B"/>
    <w:rsid w:val="65230D64"/>
    <w:rsid w:val="65CF4AB5"/>
    <w:rsid w:val="6B168433"/>
    <w:rsid w:val="6BCAAF0D"/>
    <w:rsid w:val="6D8035CC"/>
    <w:rsid w:val="6E7ABDD0"/>
    <w:rsid w:val="705B524F"/>
    <w:rsid w:val="72D4C0B9"/>
    <w:rsid w:val="75DEBE66"/>
    <w:rsid w:val="7933A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5C2C8"/>
  <w15:chartTrackingRefBased/>
  <w15:docId w15:val="{B9C11A58-46CD-4F5A-AF47-887AB736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625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625D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A625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A625D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A625D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0B3C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2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A73"/>
    <w:rPr>
      <w:rFonts w:ascii="Calibri" w:eastAsiaTheme="minorHAns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A7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A73"/>
    <w:rPr>
      <w:rFonts w:ascii="Calibri" w:hAnsi="Calibri" w:cs="Calibri"/>
      <w:b/>
      <w:bCs/>
      <w:sz w:val="20"/>
      <w:szCs w:val="20"/>
    </w:rPr>
  </w:style>
  <w:style w:type="paragraph" w:customStyle="1" w:styleId="paragraph">
    <w:name w:val="paragraph"/>
    <w:basedOn w:val="Normal"/>
    <w:rsid w:val="007F328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F3284"/>
  </w:style>
  <w:style w:type="character" w:customStyle="1" w:styleId="eop">
    <w:name w:val="eop"/>
    <w:basedOn w:val="DefaultParagraphFont"/>
    <w:rsid w:val="007F3284"/>
  </w:style>
  <w:style w:type="paragraph" w:styleId="Revision">
    <w:name w:val="Revision"/>
    <w:hidden/>
    <w:uiPriority w:val="99"/>
    <w:semiHidden/>
    <w:rsid w:val="00203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52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6D8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77F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3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3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7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ooleygroup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inylinfo.org/vinyl-sustainability-counci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ldpressroom.com/vsc/cooley-group-new-member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Jeff.Donaldson@bld-marketing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antagevinyl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217314-c856-4a93-9c06-8dbc9bf1d5fd" xsi:nil="true"/>
    <lcf76f155ced4ddcb4097134ff3c332f xmlns="63b8e70b-2062-40e2-9fa1-11819967662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2C319490F1D478DAFC2FE51CF4234" ma:contentTypeVersion="16" ma:contentTypeDescription="Create a new document." ma:contentTypeScope="" ma:versionID="0a22d820f6b732e6c41aaec5f26febf0">
  <xsd:schema xmlns:xsd="http://www.w3.org/2001/XMLSchema" xmlns:xs="http://www.w3.org/2001/XMLSchema" xmlns:p="http://schemas.microsoft.com/office/2006/metadata/properties" xmlns:ns2="63b8e70b-2062-40e2-9fa1-118199676626" xmlns:ns3="e9217314-c856-4a93-9c06-8dbc9bf1d5fd" targetNamespace="http://schemas.microsoft.com/office/2006/metadata/properties" ma:root="true" ma:fieldsID="ab1447bc288c519c9b7a1930ab5f7d67" ns2:_="" ns3:_="">
    <xsd:import namespace="63b8e70b-2062-40e2-9fa1-118199676626"/>
    <xsd:import namespace="e9217314-c856-4a93-9c06-8dbc9bf1d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8e70b-2062-40e2-9fa1-118199676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b9d658-64ca-452f-b457-6e611412e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17314-c856-4a93-9c06-8dbc9bf1d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cd20e4f-5198-484b-8f5e-98af740ea44d}" ma:internalName="TaxCatchAll" ma:showField="CatchAllData" ma:web="e9217314-c856-4a93-9c06-8dbc9bf1d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1E4457-3C98-48A2-B137-F00A6A0B7B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C2286E-6630-4560-B06C-C014CA5C65B7}">
  <ds:schemaRefs>
    <ds:schemaRef ds:uri="http://schemas.microsoft.com/office/2006/metadata/properties"/>
    <ds:schemaRef ds:uri="http://schemas.microsoft.com/office/infopath/2007/PartnerControls"/>
    <ds:schemaRef ds:uri="e9217314-c856-4a93-9c06-8dbc9bf1d5fd"/>
    <ds:schemaRef ds:uri="63b8e70b-2062-40e2-9fa1-118199676626"/>
  </ds:schemaRefs>
</ds:datastoreItem>
</file>

<file path=customXml/itemProps3.xml><?xml version="1.0" encoding="utf-8"?>
<ds:datastoreItem xmlns:ds="http://schemas.openxmlformats.org/officeDocument/2006/customXml" ds:itemID="{5F5EF39C-EFEC-41B4-89B1-425AF178C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8e70b-2062-40e2-9fa1-118199676626"/>
    <ds:schemaRef ds:uri="e9217314-c856-4a93-9c06-8dbc9bf1d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Armstrong</dc:creator>
  <cp:keywords/>
  <dc:description/>
  <cp:lastModifiedBy>Dana O'Black</cp:lastModifiedBy>
  <cp:revision>2</cp:revision>
  <dcterms:created xsi:type="dcterms:W3CDTF">2022-10-12T13:35:00Z</dcterms:created>
  <dcterms:modified xsi:type="dcterms:W3CDTF">2022-10-12T13:35:00Z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0x010100A152C319490F1D478DAFC2FE51CF4234</vt:lpwstr>
  </property>
  <property fmtid="{D5CDD505-2E9C-101B-9397-08002B2CF9AE}" pid="3" name="MediaServiceImageTags">
    <vt:lpwstr/>
  </property>
  <property fmtid="{D5CDD505-2E9C-101B-9397-08002B2CF9AE}" pid="4" name="GrammarlyDocumentId">
    <vt:lpwstr>bd0492a09af14de3af32428b184c20eeccd1f625615cc02a99dbc0a544582aa8</vt:lpwstr>
  </property>
</Properties>
</file>